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A62" w:rsidRPr="003B1A62" w:rsidRDefault="00EE28E3" w:rsidP="003B1A62">
      <w:pPr>
        <w:rPr>
          <w:rFonts w:ascii="Baskerville Old Face" w:hAnsi="Baskerville Old Face"/>
          <w:b/>
          <w:sz w:val="32"/>
          <w:szCs w:val="24"/>
        </w:rPr>
      </w:pPr>
      <w:r>
        <w:rPr>
          <w:rFonts w:ascii="Baskerville Old Face" w:hAnsi="Baskerville Old Face"/>
          <w:b/>
          <w:sz w:val="32"/>
          <w:szCs w:val="24"/>
        </w:rPr>
        <w:t xml:space="preserve">    </w:t>
      </w:r>
      <w:r w:rsidR="003B1A62" w:rsidRPr="003B1A62">
        <w:rPr>
          <w:rFonts w:ascii="Baskerville Old Face" w:hAnsi="Baskerville Old Face"/>
          <w:b/>
          <w:sz w:val="32"/>
          <w:szCs w:val="24"/>
        </w:rPr>
        <w:t>KENDRIYA VIDYALAYA SANGATHAN, SILCHAR REGION</w:t>
      </w:r>
    </w:p>
    <w:p w:rsidR="003B1A62" w:rsidRDefault="00EE28E3" w:rsidP="003B1A62">
      <w:pPr>
        <w:rPr>
          <w:rFonts w:ascii="Baskerville Old Face" w:hAnsi="Baskerville Old Face"/>
          <w:sz w:val="24"/>
          <w:szCs w:val="24"/>
        </w:rPr>
      </w:pPr>
      <w:r>
        <w:rPr>
          <w:rFonts w:ascii="Baskerville Old Face" w:hAnsi="Baskerville Old Face"/>
          <w:sz w:val="24"/>
          <w:szCs w:val="24"/>
        </w:rPr>
        <w:t xml:space="preserve">         </w:t>
      </w:r>
      <w:r w:rsidR="003B1A62" w:rsidRPr="003B1A62">
        <w:rPr>
          <w:rFonts w:ascii="Baskerville Old Face" w:hAnsi="Baskerville Old Face"/>
          <w:sz w:val="24"/>
          <w:szCs w:val="24"/>
        </w:rPr>
        <w:t xml:space="preserve">SPLIT UP SYLLABUS FOR CLASS </w:t>
      </w:r>
      <w:proofErr w:type="gramStart"/>
      <w:r w:rsidR="003B1A62" w:rsidRPr="003B1A62">
        <w:rPr>
          <w:rFonts w:ascii="Baskerville Old Face" w:hAnsi="Baskerville Old Face"/>
          <w:sz w:val="24"/>
          <w:szCs w:val="24"/>
        </w:rPr>
        <w:t>XI ,</w:t>
      </w:r>
      <w:proofErr w:type="gramEnd"/>
      <w:r w:rsidR="003B1A62" w:rsidRPr="003B1A62">
        <w:rPr>
          <w:rFonts w:ascii="Baskerville Old Face" w:hAnsi="Baskerville Old Face"/>
          <w:sz w:val="24"/>
          <w:szCs w:val="24"/>
        </w:rPr>
        <w:t xml:space="preserve"> CHEMISTRY(THEORY) – 2014 </w:t>
      </w:r>
      <w:r w:rsidR="003B1A62">
        <w:rPr>
          <w:rFonts w:ascii="Baskerville Old Face" w:hAnsi="Baskerville Old Face"/>
          <w:sz w:val="24"/>
          <w:szCs w:val="24"/>
        </w:rPr>
        <w:t>–</w:t>
      </w:r>
      <w:r w:rsidR="003B1A62" w:rsidRPr="003B1A62">
        <w:rPr>
          <w:rFonts w:ascii="Baskerville Old Face" w:hAnsi="Baskerville Old Face"/>
          <w:sz w:val="24"/>
          <w:szCs w:val="24"/>
        </w:rPr>
        <w:t xml:space="preserve"> 15</w:t>
      </w:r>
    </w:p>
    <w:tbl>
      <w:tblPr>
        <w:tblStyle w:val="TableGrid"/>
        <w:tblW w:w="0" w:type="auto"/>
        <w:tblLook w:val="04A0"/>
      </w:tblPr>
      <w:tblGrid>
        <w:gridCol w:w="1098"/>
        <w:gridCol w:w="4860"/>
        <w:gridCol w:w="1890"/>
        <w:gridCol w:w="1728"/>
      </w:tblGrid>
      <w:tr w:rsidR="00426BC7" w:rsidTr="00BC13B8">
        <w:tc>
          <w:tcPr>
            <w:tcW w:w="1098" w:type="dxa"/>
          </w:tcPr>
          <w:p w:rsidR="00426BC7" w:rsidRDefault="00426BC7" w:rsidP="003B1A62">
            <w:pPr>
              <w:rPr>
                <w:rFonts w:ascii="Baskerville Old Face" w:hAnsi="Baskerville Old Face"/>
                <w:sz w:val="24"/>
                <w:szCs w:val="24"/>
              </w:rPr>
            </w:pPr>
            <w:r w:rsidRPr="00426BC7">
              <w:rPr>
                <w:rFonts w:ascii="Baskerville Old Face" w:hAnsi="Baskerville Old Face"/>
                <w:sz w:val="24"/>
                <w:szCs w:val="24"/>
              </w:rPr>
              <w:t>Unit No.</w:t>
            </w:r>
          </w:p>
        </w:tc>
        <w:tc>
          <w:tcPr>
            <w:tcW w:w="4860" w:type="dxa"/>
          </w:tcPr>
          <w:p w:rsidR="00426BC7" w:rsidRDefault="00426BC7" w:rsidP="00BD6F2A">
            <w:pPr>
              <w:jc w:val="center"/>
              <w:rPr>
                <w:rFonts w:ascii="Baskerville Old Face" w:hAnsi="Baskerville Old Face"/>
                <w:sz w:val="24"/>
                <w:szCs w:val="24"/>
              </w:rPr>
            </w:pPr>
            <w:r>
              <w:rPr>
                <w:rFonts w:ascii="Baskerville Old Face" w:hAnsi="Baskerville Old Face"/>
                <w:sz w:val="24"/>
                <w:szCs w:val="24"/>
              </w:rPr>
              <w:t>Title</w:t>
            </w:r>
          </w:p>
        </w:tc>
        <w:tc>
          <w:tcPr>
            <w:tcW w:w="1890" w:type="dxa"/>
          </w:tcPr>
          <w:p w:rsidR="00426BC7" w:rsidRDefault="00426BC7" w:rsidP="00BC13B8">
            <w:pPr>
              <w:jc w:val="center"/>
              <w:rPr>
                <w:rFonts w:ascii="Baskerville Old Face" w:hAnsi="Baskerville Old Face"/>
                <w:sz w:val="24"/>
                <w:szCs w:val="24"/>
              </w:rPr>
            </w:pPr>
            <w:r>
              <w:rPr>
                <w:rFonts w:ascii="Baskerville Old Face" w:hAnsi="Baskerville Old Face"/>
                <w:sz w:val="24"/>
                <w:szCs w:val="24"/>
              </w:rPr>
              <w:t>No. Of Periods</w:t>
            </w:r>
          </w:p>
        </w:tc>
        <w:tc>
          <w:tcPr>
            <w:tcW w:w="1728" w:type="dxa"/>
          </w:tcPr>
          <w:p w:rsidR="00426BC7" w:rsidRDefault="00426BC7" w:rsidP="00BC13B8">
            <w:pPr>
              <w:jc w:val="center"/>
              <w:rPr>
                <w:rFonts w:ascii="Baskerville Old Face" w:hAnsi="Baskerville Old Face"/>
                <w:sz w:val="24"/>
                <w:szCs w:val="24"/>
              </w:rPr>
            </w:pPr>
            <w:r>
              <w:rPr>
                <w:rFonts w:ascii="Baskerville Old Face" w:hAnsi="Baskerville Old Face"/>
                <w:sz w:val="24"/>
                <w:szCs w:val="24"/>
              </w:rPr>
              <w:t>Marks</w:t>
            </w: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1</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Some Basic concepts of  Chemistry</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12</w:t>
            </w:r>
          </w:p>
        </w:tc>
        <w:tc>
          <w:tcPr>
            <w:tcW w:w="1728" w:type="dxa"/>
            <w:vMerge w:val="restart"/>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11</w:t>
            </w: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2</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Structure of Atom</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14</w:t>
            </w:r>
          </w:p>
        </w:tc>
        <w:tc>
          <w:tcPr>
            <w:tcW w:w="1728" w:type="dxa"/>
            <w:vMerge/>
          </w:tcPr>
          <w:p w:rsidR="00BC13B8" w:rsidRDefault="00BC13B8" w:rsidP="00BC13B8">
            <w:pPr>
              <w:jc w:val="center"/>
              <w:rPr>
                <w:rFonts w:ascii="Baskerville Old Face" w:hAnsi="Baskerville Old Face"/>
                <w:sz w:val="24"/>
                <w:szCs w:val="24"/>
              </w:rPr>
            </w:pPr>
          </w:p>
        </w:tc>
      </w:tr>
      <w:tr w:rsidR="005C3816" w:rsidTr="00BC13B8">
        <w:tc>
          <w:tcPr>
            <w:tcW w:w="1098" w:type="dxa"/>
          </w:tcPr>
          <w:p w:rsidR="005C3816" w:rsidRDefault="005C3816" w:rsidP="005C3816">
            <w:pPr>
              <w:jc w:val="center"/>
              <w:rPr>
                <w:rFonts w:ascii="Baskerville Old Face" w:hAnsi="Baskerville Old Face"/>
                <w:sz w:val="24"/>
                <w:szCs w:val="24"/>
              </w:rPr>
            </w:pPr>
            <w:r>
              <w:rPr>
                <w:rFonts w:ascii="Baskerville Old Face" w:hAnsi="Baskerville Old Face"/>
                <w:sz w:val="24"/>
                <w:szCs w:val="24"/>
              </w:rPr>
              <w:t>3</w:t>
            </w:r>
          </w:p>
        </w:tc>
        <w:tc>
          <w:tcPr>
            <w:tcW w:w="4860" w:type="dxa"/>
          </w:tcPr>
          <w:p w:rsidR="005C3816" w:rsidRPr="00E76AC5" w:rsidRDefault="005C3816" w:rsidP="005C3816">
            <w:pPr>
              <w:rPr>
                <w:rFonts w:asciiTheme="majorHAnsi" w:hAnsiTheme="majorHAnsi"/>
                <w:sz w:val="24"/>
                <w:szCs w:val="24"/>
              </w:rPr>
            </w:pPr>
            <w:r w:rsidRPr="00E76AC5">
              <w:rPr>
                <w:rFonts w:asciiTheme="majorHAnsi" w:hAnsiTheme="majorHAnsi"/>
                <w:sz w:val="24"/>
                <w:szCs w:val="24"/>
              </w:rPr>
              <w:t>Classification of elements and Periodicity in Properties</w:t>
            </w:r>
          </w:p>
        </w:tc>
        <w:tc>
          <w:tcPr>
            <w:tcW w:w="1890" w:type="dxa"/>
          </w:tcPr>
          <w:p w:rsidR="005C3816" w:rsidRDefault="00BC13B8" w:rsidP="00BC13B8">
            <w:pPr>
              <w:jc w:val="center"/>
              <w:rPr>
                <w:rFonts w:ascii="Baskerville Old Face" w:hAnsi="Baskerville Old Face"/>
                <w:sz w:val="24"/>
                <w:szCs w:val="24"/>
              </w:rPr>
            </w:pPr>
            <w:r>
              <w:rPr>
                <w:rFonts w:ascii="Baskerville Old Face" w:hAnsi="Baskerville Old Face"/>
                <w:sz w:val="24"/>
                <w:szCs w:val="24"/>
              </w:rPr>
              <w:t>08</w:t>
            </w:r>
          </w:p>
        </w:tc>
        <w:tc>
          <w:tcPr>
            <w:tcW w:w="1728" w:type="dxa"/>
          </w:tcPr>
          <w:p w:rsidR="005C3816" w:rsidRDefault="00BC13B8" w:rsidP="00BC13B8">
            <w:pPr>
              <w:jc w:val="center"/>
              <w:rPr>
                <w:rFonts w:ascii="Baskerville Old Face" w:hAnsi="Baskerville Old Face"/>
                <w:sz w:val="24"/>
                <w:szCs w:val="24"/>
              </w:rPr>
            </w:pPr>
            <w:r>
              <w:rPr>
                <w:rFonts w:ascii="Baskerville Old Face" w:hAnsi="Baskerville Old Face"/>
                <w:sz w:val="24"/>
                <w:szCs w:val="24"/>
              </w:rPr>
              <w:t>04</w:t>
            </w: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4</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Chemical Bonding and Molecular Structure</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14</w:t>
            </w:r>
          </w:p>
        </w:tc>
        <w:tc>
          <w:tcPr>
            <w:tcW w:w="1728" w:type="dxa"/>
            <w:vMerge w:val="restart"/>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21</w:t>
            </w: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5</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 xml:space="preserve">States of </w:t>
            </w:r>
            <w:proofErr w:type="spellStart"/>
            <w:r w:rsidRPr="00E76AC5">
              <w:rPr>
                <w:rFonts w:asciiTheme="majorHAnsi" w:hAnsiTheme="majorHAnsi"/>
                <w:sz w:val="24"/>
                <w:szCs w:val="24"/>
              </w:rPr>
              <w:t>matter</w:t>
            </w:r>
            <w:r>
              <w:rPr>
                <w:rFonts w:asciiTheme="majorHAnsi" w:hAnsiTheme="majorHAnsi"/>
                <w:sz w:val="24"/>
                <w:szCs w:val="24"/>
              </w:rPr>
              <w:t>:Gases</w:t>
            </w:r>
            <w:proofErr w:type="spellEnd"/>
            <w:r>
              <w:rPr>
                <w:rFonts w:asciiTheme="majorHAnsi" w:hAnsiTheme="majorHAnsi"/>
                <w:sz w:val="24"/>
                <w:szCs w:val="24"/>
              </w:rPr>
              <w:t xml:space="preserve"> and Liquids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BC13B8" w:rsidRDefault="00BC13B8" w:rsidP="00BC13B8">
            <w:pPr>
              <w:jc w:val="center"/>
              <w:rPr>
                <w:rFonts w:ascii="Baskerville Old Face" w:hAnsi="Baskerville Old Face"/>
                <w:sz w:val="24"/>
                <w:szCs w:val="24"/>
              </w:rPr>
            </w:pP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6</w:t>
            </w:r>
          </w:p>
        </w:tc>
        <w:tc>
          <w:tcPr>
            <w:tcW w:w="4860" w:type="dxa"/>
          </w:tcPr>
          <w:p w:rsidR="00BC13B8" w:rsidRPr="00E76AC5" w:rsidRDefault="00BC13B8" w:rsidP="005C3816">
            <w:pPr>
              <w:rPr>
                <w:rFonts w:asciiTheme="majorHAnsi" w:hAnsiTheme="majorHAnsi"/>
                <w:sz w:val="24"/>
                <w:szCs w:val="24"/>
              </w:rPr>
            </w:pPr>
            <w:r>
              <w:rPr>
                <w:rFonts w:asciiTheme="majorHAnsi" w:hAnsiTheme="majorHAnsi"/>
                <w:sz w:val="24"/>
                <w:szCs w:val="24"/>
              </w:rPr>
              <w:t xml:space="preserve">Chemical </w:t>
            </w:r>
            <w:r w:rsidRPr="00E76AC5">
              <w:rPr>
                <w:rFonts w:asciiTheme="majorHAnsi" w:hAnsiTheme="majorHAnsi"/>
                <w:sz w:val="24"/>
                <w:szCs w:val="24"/>
              </w:rPr>
              <w:t>Thermodynamics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16</w:t>
            </w:r>
          </w:p>
        </w:tc>
        <w:tc>
          <w:tcPr>
            <w:tcW w:w="1728" w:type="dxa"/>
            <w:vMerge/>
          </w:tcPr>
          <w:p w:rsidR="00BC13B8" w:rsidRDefault="00BC13B8" w:rsidP="00BC13B8">
            <w:pPr>
              <w:jc w:val="center"/>
              <w:rPr>
                <w:rFonts w:ascii="Baskerville Old Face" w:hAnsi="Baskerville Old Face"/>
                <w:sz w:val="24"/>
                <w:szCs w:val="24"/>
              </w:rPr>
            </w:pP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7</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Equilibrium</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14</w:t>
            </w:r>
          </w:p>
        </w:tc>
        <w:tc>
          <w:tcPr>
            <w:tcW w:w="1728" w:type="dxa"/>
            <w:vMerge/>
          </w:tcPr>
          <w:p w:rsidR="00BC13B8" w:rsidRDefault="00BC13B8" w:rsidP="00BC13B8">
            <w:pPr>
              <w:jc w:val="center"/>
              <w:rPr>
                <w:rFonts w:ascii="Baskerville Old Face" w:hAnsi="Baskerville Old Face"/>
                <w:sz w:val="24"/>
                <w:szCs w:val="24"/>
              </w:rPr>
            </w:pP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8</w:t>
            </w:r>
          </w:p>
        </w:tc>
        <w:tc>
          <w:tcPr>
            <w:tcW w:w="4860" w:type="dxa"/>
          </w:tcPr>
          <w:p w:rsidR="00BC13B8" w:rsidRPr="00E76AC5" w:rsidRDefault="00BC13B8" w:rsidP="005C3816">
            <w:pPr>
              <w:rPr>
                <w:rFonts w:asciiTheme="majorHAnsi" w:hAnsiTheme="majorHAnsi"/>
                <w:sz w:val="24"/>
                <w:szCs w:val="24"/>
              </w:rPr>
            </w:pPr>
            <w:proofErr w:type="spellStart"/>
            <w:r w:rsidRPr="00E76AC5">
              <w:rPr>
                <w:rFonts w:asciiTheme="majorHAnsi" w:hAnsiTheme="majorHAnsi"/>
                <w:sz w:val="24"/>
                <w:szCs w:val="24"/>
              </w:rPr>
              <w:t>Redox</w:t>
            </w:r>
            <w:proofErr w:type="spellEnd"/>
            <w:r w:rsidRPr="00E76AC5">
              <w:rPr>
                <w:rFonts w:asciiTheme="majorHAnsi" w:hAnsiTheme="majorHAnsi"/>
                <w:sz w:val="24"/>
                <w:szCs w:val="24"/>
              </w:rPr>
              <w:t xml:space="preserve"> Reactions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06</w:t>
            </w:r>
          </w:p>
        </w:tc>
        <w:tc>
          <w:tcPr>
            <w:tcW w:w="1728" w:type="dxa"/>
            <w:vMerge w:val="restart"/>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16</w:t>
            </w: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9</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Hydrogen</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08</w:t>
            </w:r>
          </w:p>
        </w:tc>
        <w:tc>
          <w:tcPr>
            <w:tcW w:w="1728" w:type="dxa"/>
            <w:vMerge/>
          </w:tcPr>
          <w:p w:rsidR="00BC13B8" w:rsidRDefault="00BC13B8" w:rsidP="00BC13B8">
            <w:pPr>
              <w:jc w:val="center"/>
              <w:rPr>
                <w:rFonts w:ascii="Baskerville Old Face" w:hAnsi="Baskerville Old Face"/>
                <w:sz w:val="24"/>
                <w:szCs w:val="24"/>
              </w:rPr>
            </w:pP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10</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 xml:space="preserve"> s-Block Elements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10</w:t>
            </w:r>
          </w:p>
        </w:tc>
        <w:tc>
          <w:tcPr>
            <w:tcW w:w="1728" w:type="dxa"/>
            <w:vMerge/>
          </w:tcPr>
          <w:p w:rsidR="00BC13B8" w:rsidRDefault="00BC13B8" w:rsidP="00BC13B8">
            <w:pPr>
              <w:jc w:val="center"/>
              <w:rPr>
                <w:rFonts w:ascii="Baskerville Old Face" w:hAnsi="Baskerville Old Face"/>
                <w:sz w:val="24"/>
                <w:szCs w:val="24"/>
              </w:rPr>
            </w:pP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11</w:t>
            </w:r>
          </w:p>
        </w:tc>
        <w:tc>
          <w:tcPr>
            <w:tcW w:w="4860" w:type="dxa"/>
          </w:tcPr>
          <w:p w:rsidR="00BC13B8" w:rsidRPr="00E76AC5" w:rsidRDefault="00BC13B8" w:rsidP="005C3816">
            <w:pPr>
              <w:rPr>
                <w:rFonts w:asciiTheme="majorHAnsi" w:hAnsiTheme="majorHAnsi"/>
                <w:sz w:val="24"/>
                <w:szCs w:val="24"/>
              </w:rPr>
            </w:pPr>
            <w:r>
              <w:rPr>
                <w:rFonts w:asciiTheme="majorHAnsi" w:hAnsiTheme="majorHAnsi"/>
                <w:sz w:val="24"/>
                <w:szCs w:val="24"/>
              </w:rPr>
              <w:t>Some</w:t>
            </w:r>
            <w:r w:rsidRPr="00E76AC5">
              <w:rPr>
                <w:rFonts w:asciiTheme="majorHAnsi" w:hAnsiTheme="majorHAnsi"/>
                <w:sz w:val="24"/>
                <w:szCs w:val="24"/>
              </w:rPr>
              <w:t xml:space="preserve"> p-Block Elements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14</w:t>
            </w:r>
          </w:p>
        </w:tc>
        <w:tc>
          <w:tcPr>
            <w:tcW w:w="1728" w:type="dxa"/>
            <w:vMerge/>
          </w:tcPr>
          <w:p w:rsidR="00BC13B8" w:rsidRDefault="00BC13B8" w:rsidP="00BC13B8">
            <w:pPr>
              <w:jc w:val="center"/>
              <w:rPr>
                <w:rFonts w:ascii="Baskerville Old Face" w:hAnsi="Baskerville Old Face"/>
                <w:sz w:val="24"/>
                <w:szCs w:val="24"/>
              </w:rPr>
            </w:pPr>
          </w:p>
        </w:tc>
      </w:tr>
      <w:tr w:rsidR="00BC13B8" w:rsidTr="00BC13B8">
        <w:trPr>
          <w:trHeight w:val="70"/>
        </w:trPr>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12</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Organic Chemistry-Some Basic Principles and Techniques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14</w:t>
            </w:r>
          </w:p>
        </w:tc>
        <w:tc>
          <w:tcPr>
            <w:tcW w:w="1728" w:type="dxa"/>
            <w:vMerge w:val="restart"/>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18</w:t>
            </w: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13</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Hydrocarbons</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BC13B8" w:rsidRDefault="00BC13B8" w:rsidP="005C3816">
            <w:pPr>
              <w:rPr>
                <w:rFonts w:ascii="Baskerville Old Face" w:hAnsi="Baskerville Old Face"/>
                <w:sz w:val="24"/>
                <w:szCs w:val="24"/>
              </w:rPr>
            </w:pPr>
          </w:p>
        </w:tc>
      </w:tr>
      <w:tr w:rsidR="00BC13B8" w:rsidTr="00BC13B8">
        <w:tc>
          <w:tcPr>
            <w:tcW w:w="1098" w:type="dxa"/>
          </w:tcPr>
          <w:p w:rsidR="00BC13B8" w:rsidRDefault="00BC13B8" w:rsidP="005C3816">
            <w:pPr>
              <w:jc w:val="center"/>
              <w:rPr>
                <w:rFonts w:ascii="Baskerville Old Face" w:hAnsi="Baskerville Old Face"/>
                <w:sz w:val="24"/>
                <w:szCs w:val="24"/>
              </w:rPr>
            </w:pPr>
            <w:r>
              <w:rPr>
                <w:rFonts w:ascii="Baskerville Old Face" w:hAnsi="Baskerville Old Face"/>
                <w:sz w:val="24"/>
                <w:szCs w:val="24"/>
              </w:rPr>
              <w:t>14</w:t>
            </w:r>
          </w:p>
        </w:tc>
        <w:tc>
          <w:tcPr>
            <w:tcW w:w="4860" w:type="dxa"/>
          </w:tcPr>
          <w:p w:rsidR="00BC13B8" w:rsidRPr="00E76AC5" w:rsidRDefault="00BC13B8" w:rsidP="005C3816">
            <w:pPr>
              <w:rPr>
                <w:rFonts w:asciiTheme="majorHAnsi" w:hAnsiTheme="majorHAnsi"/>
                <w:sz w:val="24"/>
                <w:szCs w:val="24"/>
              </w:rPr>
            </w:pPr>
            <w:r w:rsidRPr="00E76AC5">
              <w:rPr>
                <w:rFonts w:asciiTheme="majorHAnsi" w:hAnsiTheme="majorHAnsi"/>
                <w:sz w:val="24"/>
                <w:szCs w:val="24"/>
              </w:rPr>
              <w:t>Environmental Chemistry</w:t>
            </w:r>
          </w:p>
        </w:tc>
        <w:tc>
          <w:tcPr>
            <w:tcW w:w="1890" w:type="dxa"/>
          </w:tcPr>
          <w:p w:rsidR="00BC13B8" w:rsidRDefault="00BC13B8" w:rsidP="00BC13B8">
            <w:pPr>
              <w:jc w:val="center"/>
              <w:rPr>
                <w:rFonts w:ascii="Baskerville Old Face" w:hAnsi="Baskerville Old Face"/>
                <w:sz w:val="24"/>
                <w:szCs w:val="24"/>
              </w:rPr>
            </w:pPr>
            <w:r>
              <w:rPr>
                <w:rFonts w:ascii="Baskerville Old Face" w:hAnsi="Baskerville Old Face"/>
                <w:sz w:val="24"/>
                <w:szCs w:val="24"/>
              </w:rPr>
              <w:t>06</w:t>
            </w:r>
          </w:p>
        </w:tc>
        <w:tc>
          <w:tcPr>
            <w:tcW w:w="1728" w:type="dxa"/>
            <w:vMerge/>
          </w:tcPr>
          <w:p w:rsidR="00BC13B8" w:rsidRDefault="00BC13B8" w:rsidP="005C3816">
            <w:pPr>
              <w:rPr>
                <w:rFonts w:ascii="Baskerville Old Face" w:hAnsi="Baskerville Old Face"/>
                <w:sz w:val="24"/>
                <w:szCs w:val="24"/>
              </w:rPr>
            </w:pPr>
          </w:p>
        </w:tc>
      </w:tr>
      <w:tr w:rsidR="00012680" w:rsidTr="00BC13B8">
        <w:tc>
          <w:tcPr>
            <w:tcW w:w="1098" w:type="dxa"/>
          </w:tcPr>
          <w:p w:rsidR="00012680" w:rsidRDefault="00012680" w:rsidP="005C3816">
            <w:pPr>
              <w:jc w:val="center"/>
              <w:rPr>
                <w:rFonts w:ascii="Baskerville Old Face" w:hAnsi="Baskerville Old Face"/>
                <w:sz w:val="24"/>
                <w:szCs w:val="24"/>
              </w:rPr>
            </w:pPr>
          </w:p>
        </w:tc>
        <w:tc>
          <w:tcPr>
            <w:tcW w:w="4860" w:type="dxa"/>
          </w:tcPr>
          <w:p w:rsidR="00012680" w:rsidRPr="00E76AC5" w:rsidRDefault="00012680" w:rsidP="005C3816">
            <w:pPr>
              <w:rPr>
                <w:rFonts w:asciiTheme="majorHAnsi" w:hAnsiTheme="majorHAnsi"/>
                <w:sz w:val="24"/>
                <w:szCs w:val="24"/>
              </w:rPr>
            </w:pPr>
            <w:r>
              <w:rPr>
                <w:rFonts w:asciiTheme="majorHAnsi" w:hAnsiTheme="majorHAnsi"/>
                <w:sz w:val="24"/>
                <w:szCs w:val="24"/>
              </w:rPr>
              <w:t>TOTAL</w:t>
            </w:r>
          </w:p>
        </w:tc>
        <w:tc>
          <w:tcPr>
            <w:tcW w:w="1890" w:type="dxa"/>
          </w:tcPr>
          <w:p w:rsidR="00012680" w:rsidRDefault="00012680" w:rsidP="00BC13B8">
            <w:pPr>
              <w:jc w:val="center"/>
              <w:rPr>
                <w:rFonts w:ascii="Baskerville Old Face" w:hAnsi="Baskerville Old Face"/>
                <w:sz w:val="24"/>
                <w:szCs w:val="24"/>
              </w:rPr>
            </w:pPr>
            <w:r>
              <w:rPr>
                <w:rFonts w:ascii="Baskerville Old Face" w:hAnsi="Baskerville Old Face"/>
                <w:sz w:val="24"/>
                <w:szCs w:val="24"/>
              </w:rPr>
              <w:t>160</w:t>
            </w:r>
          </w:p>
        </w:tc>
        <w:tc>
          <w:tcPr>
            <w:tcW w:w="1728" w:type="dxa"/>
          </w:tcPr>
          <w:p w:rsidR="00012680" w:rsidRDefault="00012680" w:rsidP="005C3816">
            <w:pPr>
              <w:rPr>
                <w:rFonts w:ascii="Baskerville Old Face" w:hAnsi="Baskerville Old Face"/>
                <w:sz w:val="24"/>
                <w:szCs w:val="24"/>
              </w:rPr>
            </w:pPr>
            <w:r>
              <w:rPr>
                <w:rFonts w:ascii="Baskerville Old Face" w:hAnsi="Baskerville Old Face"/>
                <w:sz w:val="24"/>
                <w:szCs w:val="24"/>
              </w:rPr>
              <w:t xml:space="preserve">           70</w:t>
            </w:r>
          </w:p>
        </w:tc>
      </w:tr>
    </w:tbl>
    <w:p w:rsidR="00012680" w:rsidRDefault="00BC13B8" w:rsidP="003B1A62">
      <w:pPr>
        <w:rPr>
          <w:rFonts w:ascii="Baskerville Old Face" w:hAnsi="Baskerville Old Face"/>
          <w:sz w:val="24"/>
          <w:szCs w:val="24"/>
        </w:rPr>
      </w:pPr>
      <w:r>
        <w:rPr>
          <w:rFonts w:ascii="Baskerville Old Face" w:hAnsi="Baskerville Old Face"/>
          <w:sz w:val="24"/>
          <w:szCs w:val="24"/>
        </w:rPr>
        <w:t xml:space="preserve">                                                                                                              </w:t>
      </w:r>
      <w:r w:rsidR="005116FA">
        <w:rPr>
          <w:rFonts w:ascii="Baskerville Old Face" w:hAnsi="Baskerville Old Face"/>
          <w:sz w:val="24"/>
          <w:szCs w:val="24"/>
        </w:rPr>
        <w:t xml:space="preserve">                                                    </w:t>
      </w:r>
      <w:r w:rsidR="00012680">
        <w:rPr>
          <w:rFonts w:ascii="Baskerville Old Face" w:hAnsi="Baskerville Old Face"/>
          <w:sz w:val="24"/>
          <w:szCs w:val="24"/>
        </w:rPr>
        <w:t xml:space="preserve">                                         </w:t>
      </w:r>
    </w:p>
    <w:p w:rsidR="005116FA" w:rsidRDefault="00012680" w:rsidP="003B1A62">
      <w:pPr>
        <w:rPr>
          <w:rFonts w:ascii="Baskerville Old Face" w:hAnsi="Baskerville Old Face"/>
          <w:sz w:val="24"/>
          <w:szCs w:val="24"/>
        </w:rPr>
      </w:pPr>
      <w:r>
        <w:rPr>
          <w:rFonts w:ascii="Baskerville Old Face" w:hAnsi="Baskerville Old Face"/>
          <w:sz w:val="24"/>
          <w:szCs w:val="24"/>
        </w:rPr>
        <w:t xml:space="preserve">                                                                      </w:t>
      </w:r>
      <w:r w:rsidR="005116FA">
        <w:rPr>
          <w:rFonts w:ascii="Baskerville Old Face" w:hAnsi="Baskerville Old Face"/>
          <w:sz w:val="24"/>
          <w:szCs w:val="24"/>
        </w:rPr>
        <w:t xml:space="preserve">PRACTICALS </w:t>
      </w:r>
    </w:p>
    <w:tbl>
      <w:tblPr>
        <w:tblStyle w:val="TableGrid"/>
        <w:tblpPr w:leftFromText="180" w:rightFromText="180" w:vertAnchor="page" w:horzAnchor="margin" w:tblpXSpec="center" w:tblpY="9182"/>
        <w:tblW w:w="0" w:type="auto"/>
        <w:tblLook w:val="04A0"/>
      </w:tblPr>
      <w:tblGrid>
        <w:gridCol w:w="4503"/>
        <w:gridCol w:w="1905"/>
      </w:tblGrid>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Evaluation Scheme for Examination</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Marks</w:t>
            </w:r>
          </w:p>
        </w:tc>
      </w:tr>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Volumetric Analysis</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08</w:t>
            </w:r>
            <w:r>
              <w:rPr>
                <w:rFonts w:ascii="Baskerville Old Face" w:hAnsi="Baskerville Old Face"/>
                <w:sz w:val="24"/>
                <w:szCs w:val="24"/>
              </w:rPr>
              <w:t xml:space="preserve"> Marks</w:t>
            </w:r>
          </w:p>
        </w:tc>
      </w:tr>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Salt Analysis</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08</w:t>
            </w:r>
            <w:r>
              <w:rPr>
                <w:rFonts w:ascii="Baskerville Old Face" w:hAnsi="Baskerville Old Face"/>
                <w:sz w:val="24"/>
                <w:szCs w:val="24"/>
              </w:rPr>
              <w:t xml:space="preserve"> Marks</w:t>
            </w:r>
          </w:p>
        </w:tc>
      </w:tr>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Content Based Experiment</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06</w:t>
            </w:r>
            <w:r>
              <w:rPr>
                <w:rFonts w:ascii="Baskerville Old Face" w:hAnsi="Baskerville Old Face"/>
                <w:sz w:val="24"/>
                <w:szCs w:val="24"/>
              </w:rPr>
              <w:t xml:space="preserve"> Marks</w:t>
            </w:r>
          </w:p>
        </w:tc>
      </w:tr>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Project Work</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04</w:t>
            </w:r>
            <w:r>
              <w:rPr>
                <w:rFonts w:ascii="Baskerville Old Face" w:hAnsi="Baskerville Old Face"/>
                <w:sz w:val="24"/>
                <w:szCs w:val="24"/>
              </w:rPr>
              <w:t xml:space="preserve"> Marks</w:t>
            </w:r>
          </w:p>
        </w:tc>
      </w:tr>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Class record and viva</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 xml:space="preserve">04 </w:t>
            </w:r>
            <w:r>
              <w:rPr>
                <w:rFonts w:ascii="Baskerville Old Face" w:hAnsi="Baskerville Old Face"/>
                <w:sz w:val="24"/>
                <w:szCs w:val="24"/>
              </w:rPr>
              <w:t>Marks</w:t>
            </w:r>
          </w:p>
        </w:tc>
      </w:tr>
      <w:tr w:rsidR="00012680" w:rsidTr="00012680">
        <w:tc>
          <w:tcPr>
            <w:tcW w:w="4503"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Total</w:t>
            </w:r>
          </w:p>
        </w:tc>
        <w:tc>
          <w:tcPr>
            <w:tcW w:w="1905" w:type="dxa"/>
          </w:tcPr>
          <w:p w:rsidR="00012680" w:rsidRDefault="00012680" w:rsidP="00012680">
            <w:pPr>
              <w:jc w:val="both"/>
              <w:rPr>
                <w:rFonts w:ascii="Baskerville Old Face" w:hAnsi="Baskerville Old Face"/>
                <w:sz w:val="24"/>
                <w:szCs w:val="24"/>
              </w:rPr>
            </w:pPr>
            <w:r w:rsidRPr="005116FA">
              <w:rPr>
                <w:rFonts w:ascii="Baskerville Old Face" w:hAnsi="Baskerville Old Face"/>
                <w:sz w:val="24"/>
                <w:szCs w:val="24"/>
              </w:rPr>
              <w:t xml:space="preserve">30 </w:t>
            </w:r>
            <w:r>
              <w:rPr>
                <w:rFonts w:ascii="Baskerville Old Face" w:hAnsi="Baskerville Old Face"/>
                <w:sz w:val="24"/>
                <w:szCs w:val="24"/>
              </w:rPr>
              <w:t>Marks</w:t>
            </w:r>
          </w:p>
        </w:tc>
      </w:tr>
    </w:tbl>
    <w:p w:rsidR="00504D8E" w:rsidRDefault="00504D8E" w:rsidP="00012680">
      <w:pPr>
        <w:tabs>
          <w:tab w:val="left" w:pos="2085"/>
        </w:tabs>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012680" w:rsidRDefault="00012680" w:rsidP="005116FA">
      <w:pPr>
        <w:rPr>
          <w:rFonts w:ascii="Baskerville Old Face" w:hAnsi="Baskerville Old Face"/>
          <w:sz w:val="24"/>
          <w:szCs w:val="24"/>
        </w:rPr>
      </w:pPr>
    </w:p>
    <w:p w:rsidR="00012680" w:rsidRDefault="00012680" w:rsidP="005116FA">
      <w:pPr>
        <w:rPr>
          <w:rFonts w:ascii="Baskerville Old Face" w:hAnsi="Baskerville Old Face"/>
          <w:sz w:val="24"/>
          <w:szCs w:val="24"/>
        </w:rPr>
      </w:pPr>
    </w:p>
    <w:p w:rsidR="0024430E" w:rsidRDefault="0024430E" w:rsidP="005116FA">
      <w:pPr>
        <w:rPr>
          <w:rFonts w:ascii="Baskerville Old Face" w:hAnsi="Baskerville Old Face"/>
          <w:sz w:val="24"/>
          <w:szCs w:val="24"/>
        </w:rPr>
      </w:pPr>
    </w:p>
    <w:p w:rsidR="007E4B3D" w:rsidRDefault="00EE28E3" w:rsidP="005116FA">
      <w:pPr>
        <w:rPr>
          <w:rFonts w:ascii="Baskerville Old Face" w:hAnsi="Baskerville Old Face"/>
          <w:i/>
          <w:sz w:val="24"/>
          <w:szCs w:val="24"/>
          <w:u w:val="single"/>
        </w:rPr>
      </w:pPr>
      <w:r>
        <w:rPr>
          <w:rFonts w:ascii="Baskerville Old Face" w:hAnsi="Baskerville Old Face"/>
          <w:i/>
          <w:sz w:val="24"/>
          <w:szCs w:val="24"/>
          <w:u w:val="single"/>
        </w:rPr>
        <w:lastRenderedPageBreak/>
        <w:t xml:space="preserve">  </w:t>
      </w:r>
      <w:r w:rsidR="000418DF" w:rsidRPr="000418DF">
        <w:rPr>
          <w:rFonts w:ascii="Baskerville Old Face" w:hAnsi="Baskerville Old Face"/>
          <w:i/>
          <w:sz w:val="24"/>
          <w:szCs w:val="24"/>
          <w:u w:val="single"/>
        </w:rPr>
        <w:t xml:space="preserve">SPLIT UP SYLLABUS FOR CLASS </w:t>
      </w:r>
      <w:proofErr w:type="gramStart"/>
      <w:r w:rsidR="000418DF" w:rsidRPr="000418DF">
        <w:rPr>
          <w:rFonts w:ascii="Baskerville Old Face" w:hAnsi="Baskerville Old Face"/>
          <w:i/>
          <w:sz w:val="24"/>
          <w:szCs w:val="24"/>
          <w:u w:val="single"/>
        </w:rPr>
        <w:t>XI ,</w:t>
      </w:r>
      <w:proofErr w:type="gramEnd"/>
      <w:r w:rsidR="000418DF" w:rsidRPr="000418DF">
        <w:rPr>
          <w:rFonts w:ascii="Baskerville Old Face" w:hAnsi="Baskerville Old Face"/>
          <w:i/>
          <w:sz w:val="24"/>
          <w:szCs w:val="24"/>
          <w:u w:val="single"/>
        </w:rPr>
        <w:t xml:space="preserve"> CHEMISTRY(THEORY) – 2014 – 15</w:t>
      </w:r>
    </w:p>
    <w:tbl>
      <w:tblPr>
        <w:tblStyle w:val="TableGrid"/>
        <w:tblW w:w="0" w:type="auto"/>
        <w:tblLook w:val="04A0"/>
      </w:tblPr>
      <w:tblGrid>
        <w:gridCol w:w="1728"/>
        <w:gridCol w:w="6570"/>
        <w:gridCol w:w="1278"/>
      </w:tblGrid>
      <w:tr w:rsidR="000418DF" w:rsidTr="00A10B5C">
        <w:tc>
          <w:tcPr>
            <w:tcW w:w="1728" w:type="dxa"/>
          </w:tcPr>
          <w:p w:rsidR="000418DF" w:rsidRDefault="000418DF" w:rsidP="005116FA">
            <w:pPr>
              <w:rPr>
                <w:rFonts w:ascii="Baskerville Old Face" w:hAnsi="Baskerville Old Face"/>
                <w:sz w:val="24"/>
                <w:szCs w:val="24"/>
              </w:rPr>
            </w:pPr>
            <w:r>
              <w:rPr>
                <w:rFonts w:ascii="Baskerville Old Face" w:hAnsi="Baskerville Old Face"/>
                <w:sz w:val="24"/>
                <w:szCs w:val="24"/>
              </w:rPr>
              <w:t>Month</w:t>
            </w:r>
          </w:p>
        </w:tc>
        <w:tc>
          <w:tcPr>
            <w:tcW w:w="6570" w:type="dxa"/>
          </w:tcPr>
          <w:p w:rsidR="000418DF" w:rsidRDefault="000418DF" w:rsidP="005116FA">
            <w:pPr>
              <w:rPr>
                <w:rFonts w:ascii="Baskerville Old Face" w:hAnsi="Baskerville Old Face"/>
                <w:sz w:val="24"/>
                <w:szCs w:val="24"/>
              </w:rPr>
            </w:pPr>
            <w:r>
              <w:rPr>
                <w:rFonts w:ascii="Baskerville Old Face" w:hAnsi="Baskerville Old Face"/>
                <w:sz w:val="24"/>
                <w:szCs w:val="24"/>
              </w:rPr>
              <w:t>Distribution of Syllabus(Name of Unit :Detailed Split up)</w:t>
            </w:r>
          </w:p>
        </w:tc>
        <w:tc>
          <w:tcPr>
            <w:tcW w:w="1278" w:type="dxa"/>
          </w:tcPr>
          <w:p w:rsidR="000418DF" w:rsidRDefault="000418DF" w:rsidP="005116FA">
            <w:pPr>
              <w:rPr>
                <w:rFonts w:ascii="Baskerville Old Face" w:hAnsi="Baskerville Old Face"/>
                <w:sz w:val="24"/>
                <w:szCs w:val="24"/>
              </w:rPr>
            </w:pPr>
            <w:r>
              <w:rPr>
                <w:rFonts w:ascii="Baskerville Old Face" w:hAnsi="Baskerville Old Face"/>
                <w:sz w:val="24"/>
                <w:szCs w:val="24"/>
              </w:rPr>
              <w:t>No. Periods</w:t>
            </w:r>
          </w:p>
        </w:tc>
      </w:tr>
      <w:tr w:rsidR="000418DF" w:rsidTr="00A10B5C">
        <w:trPr>
          <w:trHeight w:val="2150"/>
        </w:trPr>
        <w:tc>
          <w:tcPr>
            <w:tcW w:w="1728" w:type="dxa"/>
          </w:tcPr>
          <w:p w:rsidR="000418DF" w:rsidRDefault="00251892" w:rsidP="005116FA">
            <w:pPr>
              <w:rPr>
                <w:rFonts w:ascii="Baskerville Old Face" w:hAnsi="Baskerville Old Face"/>
                <w:sz w:val="24"/>
                <w:szCs w:val="24"/>
              </w:rPr>
            </w:pPr>
            <w:r>
              <w:rPr>
                <w:rFonts w:ascii="Baskerville Old Face" w:hAnsi="Baskerville Old Face"/>
                <w:sz w:val="24"/>
                <w:szCs w:val="24"/>
              </w:rPr>
              <w:t>June &amp; July</w:t>
            </w:r>
          </w:p>
        </w:tc>
        <w:tc>
          <w:tcPr>
            <w:tcW w:w="6570" w:type="dxa"/>
          </w:tcPr>
          <w:p w:rsidR="00535B1D" w:rsidRDefault="00535B1D" w:rsidP="00535B1D">
            <w:pPr>
              <w:rPr>
                <w:sz w:val="24"/>
                <w:szCs w:val="24"/>
              </w:rPr>
            </w:pPr>
            <w:r w:rsidRPr="003B1A62">
              <w:rPr>
                <w:sz w:val="24"/>
                <w:szCs w:val="24"/>
              </w:rPr>
              <w:t xml:space="preserve">Unit I: Some Basic Concepts of Chemistry </w:t>
            </w:r>
          </w:p>
          <w:p w:rsidR="00535B1D" w:rsidRDefault="00535B1D" w:rsidP="00535B1D">
            <w:pPr>
              <w:rPr>
                <w:sz w:val="24"/>
                <w:szCs w:val="24"/>
              </w:rPr>
            </w:pPr>
            <w:r w:rsidRPr="003B1A62">
              <w:rPr>
                <w:sz w:val="24"/>
                <w:szCs w:val="24"/>
              </w:rPr>
              <w:t xml:space="preserve"> General Introduction: Importance and scope of chemistry.   Nature of matter, laws of chemical combination, Dalton's atomic theory: concept of elements, atoms and molecules.   Atomic and molecular masses, mole concept and molar mass, percentage composition, empirical and molecular formula, chemical reactions, </w:t>
            </w:r>
            <w:proofErr w:type="spellStart"/>
            <w:r w:rsidRPr="003B1A62">
              <w:rPr>
                <w:sz w:val="24"/>
                <w:szCs w:val="24"/>
              </w:rPr>
              <w:t>stoichiometry</w:t>
            </w:r>
            <w:proofErr w:type="spellEnd"/>
            <w:r w:rsidRPr="003B1A62">
              <w:rPr>
                <w:sz w:val="24"/>
                <w:szCs w:val="24"/>
              </w:rPr>
              <w:t xml:space="preserve"> and calculations based on </w:t>
            </w:r>
            <w:proofErr w:type="spellStart"/>
            <w:r w:rsidRPr="003B1A62">
              <w:rPr>
                <w:sz w:val="24"/>
                <w:szCs w:val="24"/>
              </w:rPr>
              <w:t>stoichiometry</w:t>
            </w:r>
            <w:proofErr w:type="spellEnd"/>
            <w:r w:rsidRPr="003B1A62">
              <w:rPr>
                <w:sz w:val="24"/>
                <w:szCs w:val="24"/>
              </w:rPr>
              <w:t xml:space="preserve">. </w:t>
            </w:r>
          </w:p>
          <w:p w:rsidR="0010519A" w:rsidRPr="003B1A62" w:rsidRDefault="0010519A" w:rsidP="00535B1D">
            <w:pPr>
              <w:rPr>
                <w:sz w:val="24"/>
                <w:szCs w:val="24"/>
              </w:rPr>
            </w:pPr>
          </w:p>
          <w:p w:rsidR="00535B1D" w:rsidRDefault="00535B1D" w:rsidP="00535B1D">
            <w:pPr>
              <w:rPr>
                <w:sz w:val="24"/>
                <w:szCs w:val="24"/>
              </w:rPr>
            </w:pPr>
            <w:r w:rsidRPr="003B1A62">
              <w:rPr>
                <w:sz w:val="24"/>
                <w:szCs w:val="24"/>
              </w:rPr>
              <w:t xml:space="preserve">Unit II:  Structure of Atom </w:t>
            </w:r>
          </w:p>
          <w:p w:rsidR="00535B1D" w:rsidRDefault="00535B1D" w:rsidP="00535B1D">
            <w:pPr>
              <w:rPr>
                <w:sz w:val="24"/>
                <w:szCs w:val="24"/>
              </w:rPr>
            </w:pPr>
            <w:r w:rsidRPr="003B1A62">
              <w:rPr>
                <w:sz w:val="24"/>
                <w:szCs w:val="24"/>
              </w:rPr>
              <w:t xml:space="preserve"> Discovery of Electron, Proton and Neutron, atomic number, isotopes and isobars. Thomson's model and its limitations. Rutherford's model and its limitations, Bohr's model and its limitations, concept of shells and </w:t>
            </w:r>
            <w:proofErr w:type="spellStart"/>
            <w:r w:rsidRPr="003B1A62">
              <w:rPr>
                <w:sz w:val="24"/>
                <w:szCs w:val="24"/>
              </w:rPr>
              <w:t>subshells</w:t>
            </w:r>
            <w:proofErr w:type="spellEnd"/>
            <w:r w:rsidRPr="003B1A62">
              <w:rPr>
                <w:sz w:val="24"/>
                <w:szCs w:val="24"/>
              </w:rPr>
              <w:t xml:space="preserve">, dual nature of matter and light, de Broglie's relationship, Heisenberg uncertainty principle, concept of </w:t>
            </w:r>
            <w:proofErr w:type="spellStart"/>
            <w:r w:rsidRPr="003B1A62">
              <w:rPr>
                <w:sz w:val="24"/>
                <w:szCs w:val="24"/>
              </w:rPr>
              <w:t>orbitals</w:t>
            </w:r>
            <w:proofErr w:type="spellEnd"/>
            <w:r w:rsidRPr="003B1A62">
              <w:rPr>
                <w:sz w:val="24"/>
                <w:szCs w:val="24"/>
              </w:rPr>
              <w:t xml:space="preserve">, quantum numbers, shapes of s, p and d </w:t>
            </w:r>
            <w:proofErr w:type="spellStart"/>
            <w:r w:rsidRPr="003B1A62">
              <w:rPr>
                <w:sz w:val="24"/>
                <w:szCs w:val="24"/>
              </w:rPr>
              <w:t>orbitals</w:t>
            </w:r>
            <w:proofErr w:type="spellEnd"/>
            <w:r w:rsidRPr="003B1A62">
              <w:rPr>
                <w:sz w:val="24"/>
                <w:szCs w:val="24"/>
              </w:rPr>
              <w:t xml:space="preserve">, rules for filling electrons in </w:t>
            </w:r>
            <w:proofErr w:type="spellStart"/>
            <w:r w:rsidRPr="003B1A62">
              <w:rPr>
                <w:sz w:val="24"/>
                <w:szCs w:val="24"/>
              </w:rPr>
              <w:t>orbitals</w:t>
            </w:r>
            <w:proofErr w:type="spellEnd"/>
            <w:r w:rsidRPr="003B1A62">
              <w:rPr>
                <w:sz w:val="24"/>
                <w:szCs w:val="24"/>
              </w:rPr>
              <w:t xml:space="preserve"> - </w:t>
            </w:r>
            <w:proofErr w:type="spellStart"/>
            <w:r w:rsidRPr="003B1A62">
              <w:rPr>
                <w:sz w:val="24"/>
                <w:szCs w:val="24"/>
              </w:rPr>
              <w:t>Aufbau</w:t>
            </w:r>
            <w:proofErr w:type="spellEnd"/>
            <w:r w:rsidRPr="003B1A62">
              <w:rPr>
                <w:sz w:val="24"/>
                <w:szCs w:val="24"/>
              </w:rPr>
              <w:t xml:space="preserve"> principle, Pauli's exclusion principle and </w:t>
            </w:r>
            <w:proofErr w:type="spellStart"/>
            <w:r w:rsidRPr="003B1A62">
              <w:rPr>
                <w:sz w:val="24"/>
                <w:szCs w:val="24"/>
              </w:rPr>
              <w:t>Hund's</w:t>
            </w:r>
            <w:proofErr w:type="spellEnd"/>
            <w:r w:rsidRPr="003B1A62">
              <w:rPr>
                <w:sz w:val="24"/>
                <w:szCs w:val="24"/>
              </w:rPr>
              <w:t xml:space="preserve"> rule, electronic configuration of atoms, stability of half filled and completely filled </w:t>
            </w:r>
            <w:proofErr w:type="spellStart"/>
            <w:r w:rsidRPr="003B1A62">
              <w:rPr>
                <w:sz w:val="24"/>
                <w:szCs w:val="24"/>
              </w:rPr>
              <w:t>orbitals</w:t>
            </w:r>
            <w:proofErr w:type="spellEnd"/>
            <w:r w:rsidRPr="003B1A62">
              <w:rPr>
                <w:sz w:val="24"/>
                <w:szCs w:val="24"/>
              </w:rPr>
              <w:t xml:space="preserve">. </w:t>
            </w:r>
          </w:p>
          <w:p w:rsidR="0010519A" w:rsidRPr="003B1A62" w:rsidRDefault="0010519A" w:rsidP="00535B1D">
            <w:pPr>
              <w:rPr>
                <w:sz w:val="24"/>
                <w:szCs w:val="24"/>
              </w:rPr>
            </w:pPr>
          </w:p>
          <w:p w:rsidR="00535B1D" w:rsidRDefault="00535B1D" w:rsidP="00535B1D">
            <w:pPr>
              <w:rPr>
                <w:sz w:val="24"/>
                <w:szCs w:val="24"/>
              </w:rPr>
            </w:pPr>
            <w:r w:rsidRPr="003B1A62">
              <w:rPr>
                <w:sz w:val="24"/>
                <w:szCs w:val="24"/>
              </w:rPr>
              <w:t>Unit III:  Classification of Elements and Periodicity in Properties</w:t>
            </w:r>
          </w:p>
          <w:p w:rsidR="00851D21" w:rsidRDefault="00535B1D" w:rsidP="008B6814">
            <w:pPr>
              <w:rPr>
                <w:sz w:val="24"/>
                <w:szCs w:val="24"/>
              </w:rPr>
            </w:pPr>
            <w:r w:rsidRPr="003B1A62">
              <w:rPr>
                <w:sz w:val="24"/>
                <w:szCs w:val="24"/>
              </w:rPr>
              <w:t xml:space="preserve"> Significance of classification, brief history of the development of periodic table, modern periodic law and the present form of periodic table, periodic trends in properties of elements -atomic radii, ionic radii, inert gas radii Ionization enthalpy, electron gain enthalpy, </w:t>
            </w:r>
            <w:proofErr w:type="spellStart"/>
            <w:r w:rsidRPr="003B1A62">
              <w:rPr>
                <w:sz w:val="24"/>
                <w:szCs w:val="24"/>
              </w:rPr>
              <w:t>electronegativity</w:t>
            </w:r>
            <w:proofErr w:type="spellEnd"/>
            <w:r w:rsidRPr="003B1A62">
              <w:rPr>
                <w:sz w:val="24"/>
                <w:szCs w:val="24"/>
              </w:rPr>
              <w:t xml:space="preserve">, </w:t>
            </w:r>
            <w:proofErr w:type="spellStart"/>
            <w:r w:rsidRPr="003B1A62">
              <w:rPr>
                <w:sz w:val="24"/>
                <w:szCs w:val="24"/>
              </w:rPr>
              <w:t>valency</w:t>
            </w:r>
            <w:proofErr w:type="spellEnd"/>
            <w:r w:rsidRPr="003B1A62">
              <w:rPr>
                <w:sz w:val="24"/>
                <w:szCs w:val="24"/>
              </w:rPr>
              <w:t>. Nomenclature of elements with atomic number greater than 100.</w:t>
            </w:r>
          </w:p>
          <w:p w:rsidR="00851D21" w:rsidRDefault="00851D21" w:rsidP="008B6814">
            <w:pPr>
              <w:rPr>
                <w:sz w:val="24"/>
                <w:szCs w:val="24"/>
              </w:rPr>
            </w:pPr>
          </w:p>
          <w:p w:rsidR="001B3053" w:rsidRPr="001B3053" w:rsidRDefault="00851D21" w:rsidP="008B6814">
            <w:pPr>
              <w:rPr>
                <w:sz w:val="24"/>
                <w:szCs w:val="24"/>
              </w:rPr>
            </w:pPr>
            <w:r>
              <w:rPr>
                <w:sz w:val="24"/>
                <w:szCs w:val="24"/>
              </w:rPr>
              <w:t>FIRST TERM  UNIT TEST</w:t>
            </w:r>
          </w:p>
        </w:tc>
        <w:tc>
          <w:tcPr>
            <w:tcW w:w="1278" w:type="dxa"/>
          </w:tcPr>
          <w:p w:rsidR="000418DF" w:rsidRDefault="00535B1D" w:rsidP="005116FA">
            <w:pPr>
              <w:rPr>
                <w:sz w:val="24"/>
                <w:szCs w:val="24"/>
              </w:rPr>
            </w:pPr>
            <w:r w:rsidRPr="003B1A62">
              <w:rPr>
                <w:sz w:val="24"/>
                <w:szCs w:val="24"/>
              </w:rPr>
              <w:t xml:space="preserve">12 Periods   </w:t>
            </w: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535B1D" w:rsidRDefault="00535B1D" w:rsidP="005116FA">
            <w:pPr>
              <w:rPr>
                <w:rFonts w:ascii="Baskerville Old Face" w:hAnsi="Baskerville Old Face"/>
                <w:sz w:val="24"/>
                <w:szCs w:val="24"/>
              </w:rPr>
            </w:pPr>
          </w:p>
          <w:p w:rsidR="0010519A" w:rsidRDefault="0010519A" w:rsidP="005116FA">
            <w:pPr>
              <w:rPr>
                <w:sz w:val="24"/>
                <w:szCs w:val="24"/>
              </w:rPr>
            </w:pPr>
          </w:p>
          <w:p w:rsidR="00535B1D" w:rsidRDefault="00535B1D" w:rsidP="005116FA">
            <w:pPr>
              <w:rPr>
                <w:sz w:val="24"/>
                <w:szCs w:val="24"/>
              </w:rPr>
            </w:pPr>
            <w:r w:rsidRPr="003B1A62">
              <w:rPr>
                <w:sz w:val="24"/>
                <w:szCs w:val="24"/>
              </w:rPr>
              <w:t xml:space="preserve">14 Periods   </w:t>
            </w: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535B1D" w:rsidRDefault="00535B1D" w:rsidP="005116FA">
            <w:pPr>
              <w:rPr>
                <w:sz w:val="24"/>
                <w:szCs w:val="24"/>
              </w:rPr>
            </w:pPr>
          </w:p>
          <w:p w:rsidR="0010519A" w:rsidRDefault="0010519A" w:rsidP="005116FA">
            <w:pPr>
              <w:rPr>
                <w:sz w:val="24"/>
                <w:szCs w:val="24"/>
              </w:rPr>
            </w:pPr>
          </w:p>
          <w:p w:rsidR="0010519A" w:rsidRDefault="00535B1D" w:rsidP="005116FA">
            <w:pPr>
              <w:rPr>
                <w:sz w:val="24"/>
                <w:szCs w:val="24"/>
              </w:rPr>
            </w:pPr>
            <w:r w:rsidRPr="003B1A62">
              <w:rPr>
                <w:sz w:val="24"/>
                <w:szCs w:val="24"/>
              </w:rPr>
              <w:t>08 Periods</w:t>
            </w:r>
          </w:p>
          <w:p w:rsidR="00535B1D" w:rsidRDefault="00535B1D" w:rsidP="005116FA">
            <w:pPr>
              <w:rPr>
                <w:rFonts w:ascii="Baskerville Old Face" w:hAnsi="Baskerville Old Face"/>
                <w:sz w:val="24"/>
                <w:szCs w:val="24"/>
              </w:rPr>
            </w:pPr>
          </w:p>
        </w:tc>
      </w:tr>
      <w:tr w:rsidR="001B3053" w:rsidTr="00A10B5C">
        <w:trPr>
          <w:trHeight w:val="2150"/>
        </w:trPr>
        <w:tc>
          <w:tcPr>
            <w:tcW w:w="1728" w:type="dxa"/>
          </w:tcPr>
          <w:p w:rsidR="001B3053" w:rsidRDefault="00251892" w:rsidP="005116FA">
            <w:pPr>
              <w:rPr>
                <w:rFonts w:ascii="Baskerville Old Face" w:hAnsi="Baskerville Old Face"/>
                <w:sz w:val="24"/>
                <w:szCs w:val="24"/>
              </w:rPr>
            </w:pPr>
            <w:r>
              <w:rPr>
                <w:rFonts w:ascii="Baskerville Old Face" w:hAnsi="Baskerville Old Face"/>
                <w:sz w:val="24"/>
                <w:szCs w:val="24"/>
              </w:rPr>
              <w:t>August</w:t>
            </w:r>
          </w:p>
        </w:tc>
        <w:tc>
          <w:tcPr>
            <w:tcW w:w="6570" w:type="dxa"/>
          </w:tcPr>
          <w:p w:rsidR="00A10B5C" w:rsidRDefault="0001553F" w:rsidP="0001553F">
            <w:pPr>
              <w:rPr>
                <w:sz w:val="24"/>
                <w:szCs w:val="24"/>
              </w:rPr>
            </w:pPr>
            <w:r w:rsidRPr="003B1A62">
              <w:rPr>
                <w:sz w:val="24"/>
                <w:szCs w:val="24"/>
              </w:rPr>
              <w:t>Unit IV:  Chemical Bonding and Molecular structure</w:t>
            </w:r>
          </w:p>
          <w:p w:rsidR="0001553F" w:rsidRDefault="0001553F" w:rsidP="0001553F">
            <w:pPr>
              <w:rPr>
                <w:sz w:val="24"/>
                <w:szCs w:val="24"/>
              </w:rPr>
            </w:pPr>
            <w:r w:rsidRPr="003B1A62">
              <w:rPr>
                <w:sz w:val="24"/>
                <w:szCs w:val="24"/>
              </w:rPr>
              <w:t xml:space="preserve">  Valence electrons, ionic bond, covalent bond; bond parameters, Lewis structure, polar character of covalent bond, covalent character of ionic bond, valence bond theory, resonance, geometry of covalent molecules, VSEPR theory, concept of hybridization, involving </w:t>
            </w:r>
            <w:proofErr w:type="spellStart"/>
            <w:r w:rsidRPr="003B1A62">
              <w:rPr>
                <w:sz w:val="24"/>
                <w:szCs w:val="24"/>
              </w:rPr>
              <w:t>s,p</w:t>
            </w:r>
            <w:proofErr w:type="spellEnd"/>
            <w:r w:rsidRPr="003B1A62">
              <w:rPr>
                <w:sz w:val="24"/>
                <w:szCs w:val="24"/>
              </w:rPr>
              <w:t xml:space="preserve"> and d </w:t>
            </w:r>
            <w:proofErr w:type="spellStart"/>
            <w:r w:rsidRPr="003B1A62">
              <w:rPr>
                <w:sz w:val="24"/>
                <w:szCs w:val="24"/>
              </w:rPr>
              <w:t>orbitals</w:t>
            </w:r>
            <w:proofErr w:type="spellEnd"/>
            <w:r w:rsidRPr="003B1A62">
              <w:rPr>
                <w:sz w:val="24"/>
                <w:szCs w:val="24"/>
              </w:rPr>
              <w:t xml:space="preserve"> and shapes of some simple molecules, molecular orbital theory of </w:t>
            </w:r>
            <w:proofErr w:type="spellStart"/>
            <w:r w:rsidRPr="003B1A62">
              <w:rPr>
                <w:sz w:val="24"/>
                <w:szCs w:val="24"/>
              </w:rPr>
              <w:t>homonuclear</w:t>
            </w:r>
            <w:proofErr w:type="spellEnd"/>
            <w:r w:rsidRPr="003B1A62">
              <w:rPr>
                <w:sz w:val="24"/>
                <w:szCs w:val="24"/>
              </w:rPr>
              <w:t xml:space="preserve"> diatomic molecules(qualitative idea only), hydrogen bond. </w:t>
            </w:r>
          </w:p>
          <w:p w:rsidR="00A10B5C" w:rsidRPr="003B1A62" w:rsidRDefault="00A10B5C" w:rsidP="0001553F">
            <w:pPr>
              <w:rPr>
                <w:sz w:val="24"/>
                <w:szCs w:val="24"/>
              </w:rPr>
            </w:pPr>
          </w:p>
          <w:p w:rsidR="00A10B5C" w:rsidRDefault="0001553F" w:rsidP="0001553F">
            <w:pPr>
              <w:rPr>
                <w:sz w:val="24"/>
                <w:szCs w:val="24"/>
              </w:rPr>
            </w:pPr>
            <w:r w:rsidRPr="003B1A62">
              <w:rPr>
                <w:sz w:val="24"/>
                <w:szCs w:val="24"/>
              </w:rPr>
              <w:t xml:space="preserve">Unit V:  States of Matter: Gases and Liquids </w:t>
            </w:r>
          </w:p>
          <w:p w:rsidR="0001553F" w:rsidRDefault="0001553F" w:rsidP="0001553F">
            <w:pPr>
              <w:rPr>
                <w:sz w:val="24"/>
                <w:szCs w:val="24"/>
              </w:rPr>
            </w:pPr>
            <w:r w:rsidRPr="003B1A62">
              <w:rPr>
                <w:sz w:val="24"/>
                <w:szCs w:val="24"/>
              </w:rPr>
              <w:lastRenderedPageBreak/>
              <w:t xml:space="preserve">Three states of matter, intermolecular interactions, types of bonding, melting and boiling points, role of gas laws in elucidating the concept of the molecule, Boyle's law, Charles law, Gay </w:t>
            </w:r>
            <w:proofErr w:type="spellStart"/>
            <w:r w:rsidRPr="003B1A62">
              <w:rPr>
                <w:sz w:val="24"/>
                <w:szCs w:val="24"/>
              </w:rPr>
              <w:t>Lussac's</w:t>
            </w:r>
            <w:proofErr w:type="spellEnd"/>
            <w:r w:rsidRPr="003B1A62">
              <w:rPr>
                <w:sz w:val="24"/>
                <w:szCs w:val="24"/>
              </w:rPr>
              <w:t xml:space="preserve"> law, Avogadro's law, ideal </w:t>
            </w:r>
            <w:proofErr w:type="spellStart"/>
            <w:r w:rsidRPr="003B1A62">
              <w:rPr>
                <w:sz w:val="24"/>
                <w:szCs w:val="24"/>
              </w:rPr>
              <w:t>behaviour</w:t>
            </w:r>
            <w:proofErr w:type="spellEnd"/>
            <w:r w:rsidRPr="003B1A62">
              <w:rPr>
                <w:sz w:val="24"/>
                <w:szCs w:val="24"/>
              </w:rPr>
              <w:t xml:space="preserve">, empirical derivation of gas equation, Avogadro's number, ideal gas equation. Deviation from ideal </w:t>
            </w:r>
            <w:proofErr w:type="spellStart"/>
            <w:r w:rsidRPr="003B1A62">
              <w:rPr>
                <w:sz w:val="24"/>
                <w:szCs w:val="24"/>
              </w:rPr>
              <w:t>behaviour</w:t>
            </w:r>
            <w:proofErr w:type="spellEnd"/>
            <w:r w:rsidRPr="003B1A62">
              <w:rPr>
                <w:sz w:val="24"/>
                <w:szCs w:val="24"/>
              </w:rPr>
              <w:t xml:space="preserve">, liquefaction of gases, critical temperature, kinetic energy and molecular speeds (elementary idea), Liquid State- </w:t>
            </w:r>
            <w:proofErr w:type="spellStart"/>
            <w:r w:rsidRPr="003B1A62">
              <w:rPr>
                <w:sz w:val="24"/>
                <w:szCs w:val="24"/>
              </w:rPr>
              <w:t>vapour</w:t>
            </w:r>
            <w:proofErr w:type="spellEnd"/>
            <w:r w:rsidRPr="003B1A62">
              <w:rPr>
                <w:sz w:val="24"/>
                <w:szCs w:val="24"/>
              </w:rPr>
              <w:t xml:space="preserve"> pressure, viscosity and surface tension (qualitative idea only, no mathematical derivations) </w:t>
            </w:r>
          </w:p>
          <w:p w:rsidR="0010519A" w:rsidRPr="003B1A62" w:rsidRDefault="0010519A" w:rsidP="0001553F">
            <w:pPr>
              <w:rPr>
                <w:sz w:val="24"/>
                <w:szCs w:val="24"/>
              </w:rPr>
            </w:pPr>
          </w:p>
          <w:p w:rsidR="00A10B5C" w:rsidRDefault="0001553F" w:rsidP="00A10B5C">
            <w:pPr>
              <w:rPr>
                <w:sz w:val="24"/>
                <w:szCs w:val="24"/>
              </w:rPr>
            </w:pPr>
            <w:r w:rsidRPr="003B1A62">
              <w:rPr>
                <w:sz w:val="24"/>
                <w:szCs w:val="24"/>
              </w:rPr>
              <w:t xml:space="preserve">Unit VI:  Chemical Thermodynamics  </w:t>
            </w:r>
          </w:p>
          <w:p w:rsidR="001B3053" w:rsidRPr="003B1A62" w:rsidRDefault="0001553F" w:rsidP="00A10B5C">
            <w:pPr>
              <w:rPr>
                <w:sz w:val="24"/>
                <w:szCs w:val="24"/>
              </w:rPr>
            </w:pPr>
            <w:r w:rsidRPr="003B1A62">
              <w:rPr>
                <w:sz w:val="24"/>
                <w:szCs w:val="24"/>
              </w:rPr>
              <w:t xml:space="preserve">Concepts of System and types of systems, surroundings, work, heat, energy, extensive and intensive properties, state functions.   First law of thermodynamics -internal energy and enthalpy, heat capacity and specific heat, measurement of </w:t>
            </w:r>
            <w:r w:rsidRPr="003B1A62">
              <w:rPr>
                <w:rFonts w:ascii="Calibri" w:hAnsi="Calibri" w:cs="Calibri"/>
                <w:sz w:val="24"/>
                <w:szCs w:val="24"/>
              </w:rPr>
              <w:t></w:t>
            </w:r>
            <w:r w:rsidRPr="003B1A62">
              <w:rPr>
                <w:rFonts w:ascii="Calibri" w:hAnsi="Calibri" w:cs="Calibri"/>
                <w:sz w:val="24"/>
                <w:szCs w:val="24"/>
              </w:rPr>
              <w:t xml:space="preserve">U and </w:t>
            </w:r>
            <w:r w:rsidRPr="003B1A62">
              <w:rPr>
                <w:rFonts w:ascii="Calibri" w:hAnsi="Calibri" w:cs="Calibri"/>
                <w:sz w:val="24"/>
                <w:szCs w:val="24"/>
              </w:rPr>
              <w:t xml:space="preserve">H, Hess's law of constant heat summation, enthalpy of bond dissociation, combustion, </w:t>
            </w:r>
            <w:r w:rsidRPr="003B1A62">
              <w:rPr>
                <w:sz w:val="24"/>
                <w:szCs w:val="24"/>
              </w:rPr>
              <w:t>formation, atomization, sublimation, phase transition, ionization, solution and dilution. Second law of Thermodynamics (brief introduction)   Introduction of entropy as a state function, Gibb's energy change for spontaneous and non-spontaneous processes, criteria for equilibrium.   Third law of thermodynamics (brief introduction).</w:t>
            </w:r>
          </w:p>
        </w:tc>
        <w:tc>
          <w:tcPr>
            <w:tcW w:w="1278" w:type="dxa"/>
          </w:tcPr>
          <w:p w:rsidR="001B3053" w:rsidRDefault="00A10B5C" w:rsidP="005116FA">
            <w:pPr>
              <w:rPr>
                <w:sz w:val="24"/>
                <w:szCs w:val="24"/>
              </w:rPr>
            </w:pPr>
            <w:r w:rsidRPr="003B1A62">
              <w:rPr>
                <w:sz w:val="24"/>
                <w:szCs w:val="24"/>
              </w:rPr>
              <w:lastRenderedPageBreak/>
              <w:t>14 Periods</w:t>
            </w: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r w:rsidRPr="003B1A62">
              <w:rPr>
                <w:sz w:val="24"/>
                <w:szCs w:val="24"/>
              </w:rPr>
              <w:t>12 Periods</w:t>
            </w: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10519A" w:rsidRDefault="0010519A" w:rsidP="005116FA">
            <w:pPr>
              <w:rPr>
                <w:sz w:val="24"/>
                <w:szCs w:val="24"/>
              </w:rPr>
            </w:pPr>
          </w:p>
          <w:p w:rsidR="00A10B5C" w:rsidRPr="003B1A62" w:rsidRDefault="00A10B5C" w:rsidP="005116FA">
            <w:pPr>
              <w:rPr>
                <w:sz w:val="24"/>
                <w:szCs w:val="24"/>
              </w:rPr>
            </w:pPr>
            <w:r w:rsidRPr="003B1A62">
              <w:rPr>
                <w:sz w:val="24"/>
                <w:szCs w:val="24"/>
              </w:rPr>
              <w:t xml:space="preserve">16 Periods      </w:t>
            </w:r>
          </w:p>
        </w:tc>
      </w:tr>
      <w:tr w:rsidR="001B3053" w:rsidTr="00A10B5C">
        <w:trPr>
          <w:trHeight w:val="2150"/>
        </w:trPr>
        <w:tc>
          <w:tcPr>
            <w:tcW w:w="1728" w:type="dxa"/>
          </w:tcPr>
          <w:p w:rsidR="001B3053" w:rsidRDefault="00251892" w:rsidP="005116FA">
            <w:pPr>
              <w:rPr>
                <w:rFonts w:ascii="Baskerville Old Face" w:hAnsi="Baskerville Old Face"/>
                <w:sz w:val="24"/>
                <w:szCs w:val="24"/>
              </w:rPr>
            </w:pPr>
            <w:r>
              <w:rPr>
                <w:rFonts w:ascii="Baskerville Old Face" w:hAnsi="Baskerville Old Face"/>
                <w:sz w:val="24"/>
                <w:szCs w:val="24"/>
              </w:rPr>
              <w:lastRenderedPageBreak/>
              <w:t>September</w:t>
            </w:r>
          </w:p>
        </w:tc>
        <w:tc>
          <w:tcPr>
            <w:tcW w:w="6570" w:type="dxa"/>
          </w:tcPr>
          <w:p w:rsidR="00A10B5C" w:rsidRDefault="0001553F" w:rsidP="0001553F">
            <w:pPr>
              <w:rPr>
                <w:sz w:val="24"/>
                <w:szCs w:val="24"/>
              </w:rPr>
            </w:pPr>
            <w:r w:rsidRPr="003B1A62">
              <w:rPr>
                <w:sz w:val="24"/>
                <w:szCs w:val="24"/>
              </w:rPr>
              <w:t xml:space="preserve">Unit VII:  Equilibrium  </w:t>
            </w:r>
          </w:p>
          <w:p w:rsidR="0001553F" w:rsidRDefault="0001553F" w:rsidP="0001553F">
            <w:pPr>
              <w:rPr>
                <w:sz w:val="24"/>
                <w:szCs w:val="24"/>
              </w:rPr>
            </w:pPr>
            <w:r w:rsidRPr="003B1A62">
              <w:rPr>
                <w:sz w:val="24"/>
                <w:szCs w:val="24"/>
              </w:rPr>
              <w:t xml:space="preserve">Equilibrium in physical and chemical processes, dynamic nature of equilibrium, law of mass action, equilibrium constant, factors affecting equilibrium - Le </w:t>
            </w:r>
            <w:proofErr w:type="spellStart"/>
            <w:r w:rsidRPr="003B1A62">
              <w:rPr>
                <w:sz w:val="24"/>
                <w:szCs w:val="24"/>
              </w:rPr>
              <w:t>Chatelier's</w:t>
            </w:r>
            <w:proofErr w:type="spellEnd"/>
            <w:r w:rsidRPr="003B1A62">
              <w:rPr>
                <w:sz w:val="24"/>
                <w:szCs w:val="24"/>
              </w:rPr>
              <w:t xml:space="preserve"> principle, ionic equilibrium- ionization of acids and bases, strong and weak electrolytes, degree of ionization, ionization of poly basic acids, acid strength, concept of pH, Henderson Equation, hydrolysis of salts (elementary idea), buffer solution, solubility product, common ion effect (with illustrative examples). </w:t>
            </w:r>
          </w:p>
          <w:p w:rsidR="00251892" w:rsidRPr="003B1A62" w:rsidRDefault="00251892" w:rsidP="0001553F">
            <w:pPr>
              <w:rPr>
                <w:sz w:val="24"/>
                <w:szCs w:val="24"/>
              </w:rPr>
            </w:pPr>
          </w:p>
          <w:p w:rsidR="00A10B5C" w:rsidRDefault="0001553F" w:rsidP="0001553F">
            <w:pPr>
              <w:rPr>
                <w:sz w:val="24"/>
                <w:szCs w:val="24"/>
              </w:rPr>
            </w:pPr>
            <w:r w:rsidRPr="003B1A62">
              <w:rPr>
                <w:sz w:val="24"/>
                <w:szCs w:val="24"/>
              </w:rPr>
              <w:t xml:space="preserve">Unit VIII:  </w:t>
            </w:r>
            <w:proofErr w:type="spellStart"/>
            <w:r w:rsidRPr="003B1A62">
              <w:rPr>
                <w:sz w:val="24"/>
                <w:szCs w:val="24"/>
              </w:rPr>
              <w:t>Redox</w:t>
            </w:r>
            <w:proofErr w:type="spellEnd"/>
            <w:r w:rsidRPr="003B1A62">
              <w:rPr>
                <w:sz w:val="24"/>
                <w:szCs w:val="24"/>
              </w:rPr>
              <w:t xml:space="preserve"> Reactions  </w:t>
            </w:r>
          </w:p>
          <w:p w:rsidR="0001553F" w:rsidRPr="003B1A62" w:rsidRDefault="0001553F" w:rsidP="0001553F">
            <w:pPr>
              <w:rPr>
                <w:sz w:val="24"/>
                <w:szCs w:val="24"/>
              </w:rPr>
            </w:pPr>
            <w:r w:rsidRPr="003B1A62">
              <w:rPr>
                <w:sz w:val="24"/>
                <w:szCs w:val="24"/>
              </w:rPr>
              <w:t xml:space="preserve">Concept of oxidation and reduction, </w:t>
            </w:r>
            <w:proofErr w:type="spellStart"/>
            <w:r w:rsidRPr="003B1A62">
              <w:rPr>
                <w:sz w:val="24"/>
                <w:szCs w:val="24"/>
              </w:rPr>
              <w:t>redox</w:t>
            </w:r>
            <w:proofErr w:type="spellEnd"/>
            <w:r w:rsidRPr="003B1A62">
              <w:rPr>
                <w:sz w:val="24"/>
                <w:szCs w:val="24"/>
              </w:rPr>
              <w:t xml:space="preserve"> reactions, oxidation number, balancing </w:t>
            </w:r>
            <w:proofErr w:type="spellStart"/>
            <w:r w:rsidRPr="003B1A62">
              <w:rPr>
                <w:sz w:val="24"/>
                <w:szCs w:val="24"/>
              </w:rPr>
              <w:t>redox</w:t>
            </w:r>
            <w:proofErr w:type="spellEnd"/>
            <w:r w:rsidRPr="003B1A62">
              <w:rPr>
                <w:sz w:val="24"/>
                <w:szCs w:val="24"/>
              </w:rPr>
              <w:t xml:space="preserve"> reactions, in terms of loss and gain of electrons and change in oxidation number, applications of </w:t>
            </w:r>
            <w:proofErr w:type="spellStart"/>
            <w:r w:rsidRPr="003B1A62">
              <w:rPr>
                <w:sz w:val="24"/>
                <w:szCs w:val="24"/>
              </w:rPr>
              <w:t>redox</w:t>
            </w:r>
            <w:proofErr w:type="spellEnd"/>
            <w:r w:rsidRPr="003B1A62">
              <w:rPr>
                <w:sz w:val="24"/>
                <w:szCs w:val="24"/>
              </w:rPr>
              <w:t xml:space="preserve"> reactions </w:t>
            </w:r>
          </w:p>
          <w:p w:rsidR="001B3053" w:rsidRPr="003B1A62" w:rsidRDefault="00851D21" w:rsidP="00851D21">
            <w:pPr>
              <w:rPr>
                <w:sz w:val="24"/>
                <w:szCs w:val="24"/>
              </w:rPr>
            </w:pPr>
            <w:r>
              <w:rPr>
                <w:sz w:val="24"/>
                <w:szCs w:val="24"/>
              </w:rPr>
              <w:t xml:space="preserve">                         SECOND TERM  UNIT TEST</w:t>
            </w:r>
          </w:p>
        </w:tc>
        <w:tc>
          <w:tcPr>
            <w:tcW w:w="1278" w:type="dxa"/>
          </w:tcPr>
          <w:p w:rsidR="00A10B5C" w:rsidRDefault="00A10B5C" w:rsidP="005116FA">
            <w:pPr>
              <w:rPr>
                <w:sz w:val="24"/>
                <w:szCs w:val="24"/>
              </w:rPr>
            </w:pPr>
            <w:r w:rsidRPr="003B1A62">
              <w:rPr>
                <w:sz w:val="24"/>
                <w:szCs w:val="24"/>
              </w:rPr>
              <w:t xml:space="preserve">14 Periods </w:t>
            </w: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1B3053" w:rsidRPr="003B1A62" w:rsidRDefault="00A10B5C" w:rsidP="005116FA">
            <w:pPr>
              <w:rPr>
                <w:sz w:val="24"/>
                <w:szCs w:val="24"/>
              </w:rPr>
            </w:pPr>
            <w:r w:rsidRPr="003B1A62">
              <w:rPr>
                <w:sz w:val="24"/>
                <w:szCs w:val="24"/>
              </w:rPr>
              <w:t xml:space="preserve">06 Periods     </w:t>
            </w:r>
          </w:p>
        </w:tc>
      </w:tr>
      <w:tr w:rsidR="001B3053" w:rsidTr="00A10B5C">
        <w:trPr>
          <w:trHeight w:val="2150"/>
        </w:trPr>
        <w:tc>
          <w:tcPr>
            <w:tcW w:w="1728" w:type="dxa"/>
          </w:tcPr>
          <w:p w:rsidR="001B3053" w:rsidRDefault="00851D21" w:rsidP="005116FA">
            <w:pPr>
              <w:rPr>
                <w:rFonts w:ascii="Baskerville Old Face" w:hAnsi="Baskerville Old Face"/>
                <w:sz w:val="24"/>
                <w:szCs w:val="24"/>
              </w:rPr>
            </w:pPr>
            <w:r>
              <w:rPr>
                <w:rFonts w:ascii="Baskerville Old Face" w:hAnsi="Baskerville Old Face"/>
                <w:sz w:val="24"/>
                <w:szCs w:val="24"/>
              </w:rPr>
              <w:lastRenderedPageBreak/>
              <w:t>October</w:t>
            </w:r>
          </w:p>
        </w:tc>
        <w:tc>
          <w:tcPr>
            <w:tcW w:w="6570" w:type="dxa"/>
          </w:tcPr>
          <w:p w:rsidR="00A10B5C" w:rsidRDefault="0001553F" w:rsidP="0001553F">
            <w:pPr>
              <w:rPr>
                <w:sz w:val="24"/>
                <w:szCs w:val="24"/>
              </w:rPr>
            </w:pPr>
            <w:r w:rsidRPr="003B1A62">
              <w:rPr>
                <w:sz w:val="24"/>
                <w:szCs w:val="24"/>
              </w:rPr>
              <w:t xml:space="preserve">Unit IX:  Hydrogen  </w:t>
            </w:r>
          </w:p>
          <w:p w:rsidR="0001553F" w:rsidRDefault="0001553F" w:rsidP="0001553F">
            <w:pPr>
              <w:rPr>
                <w:sz w:val="24"/>
                <w:szCs w:val="24"/>
              </w:rPr>
            </w:pPr>
            <w:r w:rsidRPr="003B1A62">
              <w:rPr>
                <w:sz w:val="24"/>
                <w:szCs w:val="24"/>
              </w:rPr>
              <w:t xml:space="preserve">Position of hydrogen in periodic table, occurrence, isotopes, preparation, properties and uses of hydrogen, hydrides-ionic covalent and interstitial; physical and chemical properties of water, heavy water, hydrogen peroxide -preparation, reactions and structure and use; hydrogen as a fuel. </w:t>
            </w:r>
          </w:p>
          <w:p w:rsidR="00851D21" w:rsidRDefault="00851D21" w:rsidP="0001553F">
            <w:pPr>
              <w:rPr>
                <w:sz w:val="24"/>
                <w:szCs w:val="24"/>
              </w:rPr>
            </w:pPr>
          </w:p>
          <w:p w:rsidR="00851D21" w:rsidRPr="003B1A62" w:rsidRDefault="00851D21" w:rsidP="0001553F">
            <w:pPr>
              <w:rPr>
                <w:sz w:val="24"/>
                <w:szCs w:val="24"/>
              </w:rPr>
            </w:pPr>
            <w:r>
              <w:rPr>
                <w:sz w:val="24"/>
                <w:szCs w:val="24"/>
              </w:rPr>
              <w:t>REVISION &amp; HALF YEARLY EXAM</w:t>
            </w:r>
          </w:p>
          <w:p w:rsidR="001B3053" w:rsidRPr="003B1A62" w:rsidRDefault="001B3053" w:rsidP="00535B1D">
            <w:pPr>
              <w:rPr>
                <w:sz w:val="24"/>
                <w:szCs w:val="24"/>
              </w:rPr>
            </w:pPr>
          </w:p>
        </w:tc>
        <w:tc>
          <w:tcPr>
            <w:tcW w:w="1278" w:type="dxa"/>
          </w:tcPr>
          <w:p w:rsidR="001B3053" w:rsidRPr="003B1A62" w:rsidRDefault="00A10B5C" w:rsidP="005116FA">
            <w:pPr>
              <w:rPr>
                <w:sz w:val="24"/>
                <w:szCs w:val="24"/>
              </w:rPr>
            </w:pPr>
            <w:r w:rsidRPr="003B1A62">
              <w:rPr>
                <w:sz w:val="24"/>
                <w:szCs w:val="24"/>
              </w:rPr>
              <w:t xml:space="preserve">08 Periods   </w:t>
            </w:r>
          </w:p>
        </w:tc>
      </w:tr>
      <w:tr w:rsidR="001B3053" w:rsidTr="00A10B5C">
        <w:trPr>
          <w:trHeight w:val="2150"/>
        </w:trPr>
        <w:tc>
          <w:tcPr>
            <w:tcW w:w="1728" w:type="dxa"/>
          </w:tcPr>
          <w:p w:rsidR="001B3053" w:rsidRDefault="00851D21" w:rsidP="005116FA">
            <w:pPr>
              <w:rPr>
                <w:rFonts w:ascii="Baskerville Old Face" w:hAnsi="Baskerville Old Face"/>
                <w:sz w:val="24"/>
                <w:szCs w:val="24"/>
              </w:rPr>
            </w:pPr>
            <w:r>
              <w:rPr>
                <w:rFonts w:ascii="Baskerville Old Face" w:hAnsi="Baskerville Old Face"/>
                <w:sz w:val="24"/>
                <w:szCs w:val="24"/>
              </w:rPr>
              <w:t>November</w:t>
            </w:r>
          </w:p>
        </w:tc>
        <w:tc>
          <w:tcPr>
            <w:tcW w:w="6570" w:type="dxa"/>
          </w:tcPr>
          <w:p w:rsidR="0001553F" w:rsidRPr="003B1A62" w:rsidRDefault="0001553F" w:rsidP="0001553F">
            <w:pPr>
              <w:rPr>
                <w:sz w:val="24"/>
                <w:szCs w:val="24"/>
              </w:rPr>
            </w:pPr>
            <w:r w:rsidRPr="003B1A62">
              <w:rPr>
                <w:sz w:val="24"/>
                <w:szCs w:val="24"/>
              </w:rPr>
              <w:t xml:space="preserve">Unit X:  s-Block Elements (Alkali and Alkaline Earth Metals)    Group 1 and Group 2 Elements </w:t>
            </w:r>
          </w:p>
          <w:p w:rsidR="0001553F" w:rsidRPr="003B1A62" w:rsidRDefault="0001553F" w:rsidP="0001553F">
            <w:pPr>
              <w:rPr>
                <w:sz w:val="24"/>
                <w:szCs w:val="24"/>
              </w:rPr>
            </w:pPr>
            <w:r w:rsidRPr="003B1A62">
              <w:rPr>
                <w:sz w:val="24"/>
                <w:szCs w:val="24"/>
              </w:rPr>
              <w:t xml:space="preserve">  General introduction, electronic configuration, occurrence, anomalous properties of the first element of each group, diagonal relationship, trends in the variation of properties (such as ionization enthalpy, atomic and ionic radii), trends in chemical reactivity with oxygen, water, hydrogen and halogens, uses. </w:t>
            </w:r>
          </w:p>
          <w:p w:rsidR="0001553F" w:rsidRPr="003B1A62" w:rsidRDefault="0001553F" w:rsidP="0001553F">
            <w:pPr>
              <w:rPr>
                <w:sz w:val="24"/>
                <w:szCs w:val="24"/>
              </w:rPr>
            </w:pPr>
            <w:r w:rsidRPr="003B1A62">
              <w:rPr>
                <w:sz w:val="24"/>
                <w:szCs w:val="24"/>
              </w:rPr>
              <w:t xml:space="preserve">  Preparation and Properties of Some Important Compounds: </w:t>
            </w:r>
          </w:p>
          <w:p w:rsidR="0001553F" w:rsidRPr="003B1A62" w:rsidRDefault="0001553F" w:rsidP="0001553F">
            <w:pPr>
              <w:rPr>
                <w:sz w:val="24"/>
                <w:szCs w:val="24"/>
              </w:rPr>
            </w:pPr>
            <w:r w:rsidRPr="003B1A62">
              <w:rPr>
                <w:sz w:val="24"/>
                <w:szCs w:val="24"/>
              </w:rPr>
              <w:t xml:space="preserve">  Sodium Carbonate, Sodium Chloride, Sodium Hydroxide and Sodium </w:t>
            </w:r>
            <w:proofErr w:type="spellStart"/>
            <w:r w:rsidRPr="003B1A62">
              <w:rPr>
                <w:sz w:val="24"/>
                <w:szCs w:val="24"/>
              </w:rPr>
              <w:t>Hydrogencarbonate</w:t>
            </w:r>
            <w:proofErr w:type="spellEnd"/>
            <w:r w:rsidRPr="003B1A62">
              <w:rPr>
                <w:sz w:val="24"/>
                <w:szCs w:val="24"/>
              </w:rPr>
              <w:t xml:space="preserve">, Biological importance of Sodium and Potassium. </w:t>
            </w:r>
          </w:p>
          <w:p w:rsidR="0001553F" w:rsidRDefault="0001553F" w:rsidP="0001553F">
            <w:pPr>
              <w:rPr>
                <w:sz w:val="24"/>
                <w:szCs w:val="24"/>
              </w:rPr>
            </w:pPr>
            <w:r w:rsidRPr="003B1A62">
              <w:rPr>
                <w:sz w:val="24"/>
                <w:szCs w:val="24"/>
              </w:rPr>
              <w:t xml:space="preserve">  Calcium Oxide and Calcium Carbonate and their industrial uses, biological importance of Magnesium and Calcium. </w:t>
            </w:r>
          </w:p>
          <w:p w:rsidR="00A10B5C" w:rsidRPr="003B1A62" w:rsidRDefault="00A10B5C" w:rsidP="0001553F">
            <w:pPr>
              <w:rPr>
                <w:sz w:val="24"/>
                <w:szCs w:val="24"/>
              </w:rPr>
            </w:pPr>
          </w:p>
          <w:p w:rsidR="00A10B5C" w:rsidRDefault="0001553F" w:rsidP="0001553F">
            <w:pPr>
              <w:rPr>
                <w:sz w:val="24"/>
                <w:szCs w:val="24"/>
              </w:rPr>
            </w:pPr>
            <w:r w:rsidRPr="003B1A62">
              <w:rPr>
                <w:sz w:val="24"/>
                <w:szCs w:val="24"/>
              </w:rPr>
              <w:t xml:space="preserve">Unit XI:  Some p -Block Elements  </w:t>
            </w:r>
          </w:p>
          <w:p w:rsidR="0001553F" w:rsidRPr="003B1A62" w:rsidRDefault="0001553F" w:rsidP="0001553F">
            <w:pPr>
              <w:rPr>
                <w:sz w:val="24"/>
                <w:szCs w:val="24"/>
              </w:rPr>
            </w:pPr>
            <w:r w:rsidRPr="003B1A62">
              <w:rPr>
                <w:sz w:val="24"/>
                <w:szCs w:val="24"/>
              </w:rPr>
              <w:t xml:space="preserve">General Introduction to p -Block Elements   Group 13 Elements: General introduction, electronic configuration, occurrence, variation of properties, oxidation states, trends in chemical reactivity, anomalous properties of first </w:t>
            </w:r>
            <w:proofErr w:type="spellStart"/>
            <w:r w:rsidRPr="003B1A62">
              <w:rPr>
                <w:sz w:val="24"/>
                <w:szCs w:val="24"/>
              </w:rPr>
              <w:t>elementof</w:t>
            </w:r>
            <w:proofErr w:type="spellEnd"/>
            <w:r w:rsidRPr="003B1A62">
              <w:rPr>
                <w:sz w:val="24"/>
                <w:szCs w:val="24"/>
              </w:rPr>
              <w:t xml:space="preserve"> the group, Boron - physical and chemical properties, some important compounds, Borax, Boric acid, Boron Hydrides, </w:t>
            </w:r>
            <w:proofErr w:type="spellStart"/>
            <w:r w:rsidRPr="003B1A62">
              <w:rPr>
                <w:sz w:val="24"/>
                <w:szCs w:val="24"/>
              </w:rPr>
              <w:t>Aluminium</w:t>
            </w:r>
            <w:proofErr w:type="spellEnd"/>
            <w:r w:rsidRPr="003B1A62">
              <w:rPr>
                <w:sz w:val="24"/>
                <w:szCs w:val="24"/>
              </w:rPr>
              <w:t xml:space="preserve">: Reactions with acids and </w:t>
            </w:r>
            <w:proofErr w:type="spellStart"/>
            <w:r w:rsidRPr="003B1A62">
              <w:rPr>
                <w:sz w:val="24"/>
                <w:szCs w:val="24"/>
              </w:rPr>
              <w:t>alkalies</w:t>
            </w:r>
            <w:proofErr w:type="spellEnd"/>
            <w:r w:rsidRPr="003B1A62">
              <w:rPr>
                <w:sz w:val="24"/>
                <w:szCs w:val="24"/>
              </w:rPr>
              <w:t xml:space="preserve">, uses.   Group 14 Elements: General introduction, electronic configuration, occurrence, variation of properties, oxidation states, trends in chemical reactivity, anomalous </w:t>
            </w:r>
            <w:proofErr w:type="spellStart"/>
            <w:r w:rsidRPr="003B1A62">
              <w:rPr>
                <w:sz w:val="24"/>
                <w:szCs w:val="24"/>
              </w:rPr>
              <w:t>behaviour</w:t>
            </w:r>
            <w:proofErr w:type="spellEnd"/>
            <w:r w:rsidRPr="003B1A62">
              <w:rPr>
                <w:sz w:val="24"/>
                <w:szCs w:val="24"/>
              </w:rPr>
              <w:t xml:space="preserve"> of first elements. Carbon-catenation, allotropic forms, physical and chemical properties; uses of some important compounds: oxides. Important compounds of Silicon and a few uses: Silicon Tetrachloride, Silicones, Silicates and </w:t>
            </w:r>
            <w:proofErr w:type="spellStart"/>
            <w:r w:rsidRPr="003B1A62">
              <w:rPr>
                <w:sz w:val="24"/>
                <w:szCs w:val="24"/>
              </w:rPr>
              <w:t>Zeolites</w:t>
            </w:r>
            <w:proofErr w:type="spellEnd"/>
            <w:r w:rsidRPr="003B1A62">
              <w:rPr>
                <w:sz w:val="24"/>
                <w:szCs w:val="24"/>
              </w:rPr>
              <w:t xml:space="preserve">, their uses. </w:t>
            </w:r>
          </w:p>
          <w:p w:rsidR="001B3053" w:rsidRPr="003B1A62" w:rsidRDefault="001B3053" w:rsidP="00535B1D">
            <w:pPr>
              <w:rPr>
                <w:sz w:val="24"/>
                <w:szCs w:val="24"/>
              </w:rPr>
            </w:pPr>
          </w:p>
        </w:tc>
        <w:tc>
          <w:tcPr>
            <w:tcW w:w="1278" w:type="dxa"/>
          </w:tcPr>
          <w:p w:rsidR="001B3053" w:rsidRDefault="00A10B5C" w:rsidP="005116FA">
            <w:pPr>
              <w:rPr>
                <w:sz w:val="24"/>
                <w:szCs w:val="24"/>
              </w:rPr>
            </w:pPr>
            <w:r w:rsidRPr="003B1A62">
              <w:rPr>
                <w:sz w:val="24"/>
                <w:szCs w:val="24"/>
              </w:rPr>
              <w:t>10 Periods</w:t>
            </w: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Default="00A10B5C" w:rsidP="005116FA">
            <w:pPr>
              <w:rPr>
                <w:sz w:val="24"/>
                <w:szCs w:val="24"/>
              </w:rPr>
            </w:pPr>
          </w:p>
          <w:p w:rsidR="00A10B5C" w:rsidRPr="003B1A62" w:rsidRDefault="00A10B5C" w:rsidP="005116FA">
            <w:pPr>
              <w:rPr>
                <w:sz w:val="24"/>
                <w:szCs w:val="24"/>
              </w:rPr>
            </w:pPr>
            <w:r w:rsidRPr="003B1A62">
              <w:rPr>
                <w:sz w:val="24"/>
                <w:szCs w:val="24"/>
              </w:rPr>
              <w:t xml:space="preserve">14 Periods   </w:t>
            </w:r>
          </w:p>
        </w:tc>
      </w:tr>
      <w:tr w:rsidR="001B3053" w:rsidTr="00A10B5C">
        <w:trPr>
          <w:trHeight w:val="2150"/>
        </w:trPr>
        <w:tc>
          <w:tcPr>
            <w:tcW w:w="1728" w:type="dxa"/>
          </w:tcPr>
          <w:p w:rsidR="001B3053" w:rsidRDefault="00851D21" w:rsidP="005116FA">
            <w:pPr>
              <w:rPr>
                <w:rFonts w:ascii="Baskerville Old Face" w:hAnsi="Baskerville Old Face"/>
                <w:sz w:val="24"/>
                <w:szCs w:val="24"/>
              </w:rPr>
            </w:pPr>
            <w:r>
              <w:rPr>
                <w:rFonts w:ascii="Baskerville Old Face" w:hAnsi="Baskerville Old Face"/>
                <w:sz w:val="24"/>
                <w:szCs w:val="24"/>
              </w:rPr>
              <w:lastRenderedPageBreak/>
              <w:t>December</w:t>
            </w:r>
          </w:p>
        </w:tc>
        <w:tc>
          <w:tcPr>
            <w:tcW w:w="6570" w:type="dxa"/>
          </w:tcPr>
          <w:p w:rsidR="00A10B5C" w:rsidRDefault="0001553F" w:rsidP="0001553F">
            <w:pPr>
              <w:rPr>
                <w:sz w:val="24"/>
                <w:szCs w:val="24"/>
              </w:rPr>
            </w:pPr>
            <w:r w:rsidRPr="003B1A62">
              <w:rPr>
                <w:sz w:val="24"/>
                <w:szCs w:val="24"/>
              </w:rPr>
              <w:t xml:space="preserve">Unit XII:  Organic Chemistry -Some Basic Principles and Technique </w:t>
            </w:r>
          </w:p>
          <w:p w:rsidR="0001553F" w:rsidRPr="003B1A62" w:rsidRDefault="0001553F" w:rsidP="0001553F">
            <w:pPr>
              <w:rPr>
                <w:sz w:val="24"/>
                <w:szCs w:val="24"/>
              </w:rPr>
            </w:pPr>
            <w:r w:rsidRPr="003B1A62">
              <w:rPr>
                <w:sz w:val="24"/>
                <w:szCs w:val="24"/>
              </w:rPr>
              <w:t xml:space="preserve">General introduction, methods of purification, qualitative and quantitative analysis, classification and IUPAC nomenclature of organic compounds. Electronic displacements in a covalent bond: inductive effect, </w:t>
            </w:r>
            <w:proofErr w:type="spellStart"/>
            <w:r w:rsidRPr="003B1A62">
              <w:rPr>
                <w:sz w:val="24"/>
                <w:szCs w:val="24"/>
              </w:rPr>
              <w:t>electromeric</w:t>
            </w:r>
            <w:proofErr w:type="spellEnd"/>
            <w:r w:rsidRPr="003B1A62">
              <w:rPr>
                <w:sz w:val="24"/>
                <w:szCs w:val="24"/>
              </w:rPr>
              <w:t xml:space="preserve"> effect, resonance and hyper conjugation. </w:t>
            </w:r>
            <w:proofErr w:type="spellStart"/>
            <w:r w:rsidRPr="003B1A62">
              <w:rPr>
                <w:sz w:val="24"/>
                <w:szCs w:val="24"/>
              </w:rPr>
              <w:t>Homolytic</w:t>
            </w:r>
            <w:proofErr w:type="spellEnd"/>
            <w:r w:rsidRPr="003B1A62">
              <w:rPr>
                <w:sz w:val="24"/>
                <w:szCs w:val="24"/>
              </w:rPr>
              <w:t xml:space="preserve"> and </w:t>
            </w:r>
            <w:proofErr w:type="spellStart"/>
            <w:r w:rsidRPr="003B1A62">
              <w:rPr>
                <w:sz w:val="24"/>
                <w:szCs w:val="24"/>
              </w:rPr>
              <w:t>heterolytic</w:t>
            </w:r>
            <w:proofErr w:type="spellEnd"/>
            <w:r w:rsidRPr="003B1A62">
              <w:rPr>
                <w:sz w:val="24"/>
                <w:szCs w:val="24"/>
              </w:rPr>
              <w:t xml:space="preserve"> fission of a covalent bond: free radicals, </w:t>
            </w:r>
            <w:proofErr w:type="spellStart"/>
            <w:r w:rsidRPr="003B1A62">
              <w:rPr>
                <w:sz w:val="24"/>
                <w:szCs w:val="24"/>
              </w:rPr>
              <w:t>carbocations</w:t>
            </w:r>
            <w:proofErr w:type="spellEnd"/>
            <w:r w:rsidRPr="003B1A62">
              <w:rPr>
                <w:sz w:val="24"/>
                <w:szCs w:val="24"/>
              </w:rPr>
              <w:t xml:space="preserve">, </w:t>
            </w:r>
            <w:proofErr w:type="spellStart"/>
            <w:r w:rsidRPr="003B1A62">
              <w:rPr>
                <w:sz w:val="24"/>
                <w:szCs w:val="24"/>
              </w:rPr>
              <w:t>carbanions</w:t>
            </w:r>
            <w:proofErr w:type="spellEnd"/>
            <w:r w:rsidRPr="003B1A62">
              <w:rPr>
                <w:sz w:val="24"/>
                <w:szCs w:val="24"/>
              </w:rPr>
              <w:t xml:space="preserve">, </w:t>
            </w:r>
            <w:proofErr w:type="spellStart"/>
            <w:r w:rsidRPr="003B1A62">
              <w:rPr>
                <w:sz w:val="24"/>
                <w:szCs w:val="24"/>
              </w:rPr>
              <w:t>electrophiles</w:t>
            </w:r>
            <w:proofErr w:type="spellEnd"/>
            <w:r w:rsidRPr="003B1A62">
              <w:rPr>
                <w:sz w:val="24"/>
                <w:szCs w:val="24"/>
              </w:rPr>
              <w:t xml:space="preserve"> and </w:t>
            </w:r>
            <w:proofErr w:type="spellStart"/>
            <w:r w:rsidRPr="003B1A62">
              <w:rPr>
                <w:sz w:val="24"/>
                <w:szCs w:val="24"/>
              </w:rPr>
              <w:t>nucleophiles</w:t>
            </w:r>
            <w:proofErr w:type="spellEnd"/>
            <w:r w:rsidRPr="003B1A62">
              <w:rPr>
                <w:sz w:val="24"/>
                <w:szCs w:val="24"/>
              </w:rPr>
              <w:t xml:space="preserve">, types of organic reactions. </w:t>
            </w:r>
          </w:p>
          <w:p w:rsidR="001B3053" w:rsidRPr="003B1A62" w:rsidRDefault="001B3053" w:rsidP="00535B1D">
            <w:pPr>
              <w:rPr>
                <w:sz w:val="24"/>
                <w:szCs w:val="24"/>
              </w:rPr>
            </w:pPr>
          </w:p>
        </w:tc>
        <w:tc>
          <w:tcPr>
            <w:tcW w:w="1278" w:type="dxa"/>
          </w:tcPr>
          <w:p w:rsidR="001B3053" w:rsidRPr="003B1A62" w:rsidRDefault="00A10B5C" w:rsidP="005116FA">
            <w:pPr>
              <w:rPr>
                <w:sz w:val="24"/>
                <w:szCs w:val="24"/>
              </w:rPr>
            </w:pPr>
            <w:r w:rsidRPr="003B1A62">
              <w:rPr>
                <w:sz w:val="24"/>
                <w:szCs w:val="24"/>
              </w:rPr>
              <w:t xml:space="preserve">14 Periods   </w:t>
            </w:r>
          </w:p>
        </w:tc>
      </w:tr>
      <w:tr w:rsidR="001B3053" w:rsidTr="00A10B5C">
        <w:trPr>
          <w:trHeight w:val="2150"/>
        </w:trPr>
        <w:tc>
          <w:tcPr>
            <w:tcW w:w="1728" w:type="dxa"/>
          </w:tcPr>
          <w:p w:rsidR="001B3053" w:rsidRDefault="00851D21" w:rsidP="005116FA">
            <w:pPr>
              <w:rPr>
                <w:rFonts w:ascii="Baskerville Old Face" w:hAnsi="Baskerville Old Face"/>
                <w:sz w:val="24"/>
                <w:szCs w:val="24"/>
              </w:rPr>
            </w:pPr>
            <w:r>
              <w:rPr>
                <w:rFonts w:ascii="Baskerville Old Face" w:hAnsi="Baskerville Old Face"/>
                <w:sz w:val="24"/>
                <w:szCs w:val="24"/>
              </w:rPr>
              <w:t>January</w:t>
            </w:r>
          </w:p>
        </w:tc>
        <w:tc>
          <w:tcPr>
            <w:tcW w:w="6570" w:type="dxa"/>
          </w:tcPr>
          <w:p w:rsidR="00DB7126" w:rsidRDefault="00DB7126" w:rsidP="0001553F">
            <w:pPr>
              <w:rPr>
                <w:sz w:val="24"/>
                <w:szCs w:val="24"/>
              </w:rPr>
            </w:pPr>
            <w:r>
              <w:rPr>
                <w:sz w:val="24"/>
                <w:szCs w:val="24"/>
              </w:rPr>
              <w:t xml:space="preserve">       THIRD TERM  UNIT TEST</w:t>
            </w:r>
          </w:p>
          <w:p w:rsidR="00DB7126" w:rsidRDefault="00DB7126" w:rsidP="0001553F">
            <w:pPr>
              <w:rPr>
                <w:sz w:val="24"/>
                <w:szCs w:val="24"/>
              </w:rPr>
            </w:pPr>
          </w:p>
          <w:p w:rsidR="00A10B5C" w:rsidRDefault="0001553F" w:rsidP="0001553F">
            <w:pPr>
              <w:rPr>
                <w:sz w:val="24"/>
                <w:szCs w:val="24"/>
              </w:rPr>
            </w:pPr>
            <w:r w:rsidRPr="003B1A62">
              <w:rPr>
                <w:sz w:val="24"/>
                <w:szCs w:val="24"/>
              </w:rPr>
              <w:t xml:space="preserve">Unit XIII:  Hydrocarbons </w:t>
            </w:r>
          </w:p>
          <w:p w:rsidR="0001553F" w:rsidRPr="003B1A62" w:rsidRDefault="0001553F" w:rsidP="0001553F">
            <w:pPr>
              <w:rPr>
                <w:sz w:val="24"/>
                <w:szCs w:val="24"/>
              </w:rPr>
            </w:pPr>
            <w:r w:rsidRPr="003B1A62">
              <w:rPr>
                <w:sz w:val="24"/>
                <w:szCs w:val="24"/>
              </w:rPr>
              <w:t xml:space="preserve">Classification of Hydrocarbons   Aliphatic Hydrocarbons:   </w:t>
            </w:r>
            <w:proofErr w:type="spellStart"/>
            <w:r w:rsidRPr="003B1A62">
              <w:rPr>
                <w:sz w:val="24"/>
                <w:szCs w:val="24"/>
              </w:rPr>
              <w:t>Alkanes</w:t>
            </w:r>
            <w:proofErr w:type="spellEnd"/>
            <w:r w:rsidRPr="003B1A62">
              <w:rPr>
                <w:sz w:val="24"/>
                <w:szCs w:val="24"/>
              </w:rPr>
              <w:t xml:space="preserve"> - Nomenclature, isomerism, conformation (ethane only), physical properties, chemical reactions including free radical mechanism of </w:t>
            </w:r>
            <w:proofErr w:type="spellStart"/>
            <w:r w:rsidRPr="003B1A62">
              <w:rPr>
                <w:sz w:val="24"/>
                <w:szCs w:val="24"/>
              </w:rPr>
              <w:t>halogenation</w:t>
            </w:r>
            <w:proofErr w:type="spellEnd"/>
            <w:r w:rsidRPr="003B1A62">
              <w:rPr>
                <w:sz w:val="24"/>
                <w:szCs w:val="24"/>
              </w:rPr>
              <w:t xml:space="preserve">, combustion and </w:t>
            </w:r>
            <w:proofErr w:type="spellStart"/>
            <w:r w:rsidRPr="003B1A62">
              <w:rPr>
                <w:sz w:val="24"/>
                <w:szCs w:val="24"/>
              </w:rPr>
              <w:t>pyrolysis</w:t>
            </w:r>
            <w:proofErr w:type="spellEnd"/>
            <w:r w:rsidRPr="003B1A62">
              <w:rPr>
                <w:sz w:val="24"/>
                <w:szCs w:val="24"/>
              </w:rPr>
              <w:t>.   Alkenes - Nomenclature, structure of double bond (</w:t>
            </w:r>
            <w:proofErr w:type="spellStart"/>
            <w:r w:rsidRPr="003B1A62">
              <w:rPr>
                <w:sz w:val="24"/>
                <w:szCs w:val="24"/>
              </w:rPr>
              <w:t>ethene</w:t>
            </w:r>
            <w:proofErr w:type="spellEnd"/>
            <w:r w:rsidRPr="003B1A62">
              <w:rPr>
                <w:sz w:val="24"/>
                <w:szCs w:val="24"/>
              </w:rPr>
              <w:t>), geometrical isomerism, physical properties, methods of preparation, chemical reactions: addition of hydrogen, halogen, water, hydrogen halides (</w:t>
            </w:r>
            <w:proofErr w:type="spellStart"/>
            <w:r w:rsidRPr="003B1A62">
              <w:rPr>
                <w:sz w:val="24"/>
                <w:szCs w:val="24"/>
              </w:rPr>
              <w:t>Markownikov's</w:t>
            </w:r>
            <w:proofErr w:type="spellEnd"/>
            <w:r w:rsidRPr="003B1A62">
              <w:rPr>
                <w:sz w:val="24"/>
                <w:szCs w:val="24"/>
              </w:rPr>
              <w:t xml:space="preserve"> addition and peroxide effect), </w:t>
            </w:r>
            <w:proofErr w:type="spellStart"/>
            <w:r w:rsidRPr="003B1A62">
              <w:rPr>
                <w:sz w:val="24"/>
                <w:szCs w:val="24"/>
              </w:rPr>
              <w:t>ozonolysis</w:t>
            </w:r>
            <w:proofErr w:type="spellEnd"/>
            <w:r w:rsidRPr="003B1A62">
              <w:rPr>
                <w:sz w:val="24"/>
                <w:szCs w:val="24"/>
              </w:rPr>
              <w:t xml:space="preserve">, oxidation, mechanism of </w:t>
            </w:r>
            <w:proofErr w:type="spellStart"/>
            <w:r w:rsidRPr="003B1A62">
              <w:rPr>
                <w:sz w:val="24"/>
                <w:szCs w:val="24"/>
              </w:rPr>
              <w:t>electrophilic</w:t>
            </w:r>
            <w:proofErr w:type="spellEnd"/>
            <w:r w:rsidRPr="003B1A62">
              <w:rPr>
                <w:sz w:val="24"/>
                <w:szCs w:val="24"/>
              </w:rPr>
              <w:t xml:space="preserve"> addition.   Alkynes - Nomenclature, structure of triple bond (</w:t>
            </w:r>
            <w:proofErr w:type="spellStart"/>
            <w:r w:rsidRPr="003B1A62">
              <w:rPr>
                <w:sz w:val="24"/>
                <w:szCs w:val="24"/>
              </w:rPr>
              <w:t>ethyne</w:t>
            </w:r>
            <w:proofErr w:type="spellEnd"/>
            <w:r w:rsidRPr="003B1A62">
              <w:rPr>
                <w:sz w:val="24"/>
                <w:szCs w:val="24"/>
              </w:rPr>
              <w:t xml:space="preserve">), physical properties, methods of preparation, chemical reactions: acidic character of alkynes, addition reaction of - hydrogen, halogens, hydrogen halides and water.   Aromatic Hydrocarbons: Introduction, IUPAC nomenclature, benzene: resonance, </w:t>
            </w:r>
            <w:proofErr w:type="spellStart"/>
            <w:r w:rsidRPr="003B1A62">
              <w:rPr>
                <w:sz w:val="24"/>
                <w:szCs w:val="24"/>
              </w:rPr>
              <w:t>aromaticity</w:t>
            </w:r>
            <w:proofErr w:type="spellEnd"/>
            <w:r w:rsidRPr="003B1A62">
              <w:rPr>
                <w:sz w:val="24"/>
                <w:szCs w:val="24"/>
              </w:rPr>
              <w:t xml:space="preserve">, chemical properties: mechanism of </w:t>
            </w:r>
            <w:proofErr w:type="spellStart"/>
            <w:r w:rsidRPr="003B1A62">
              <w:rPr>
                <w:sz w:val="24"/>
                <w:szCs w:val="24"/>
              </w:rPr>
              <w:t>electrophilic</w:t>
            </w:r>
            <w:proofErr w:type="spellEnd"/>
            <w:r w:rsidRPr="003B1A62">
              <w:rPr>
                <w:sz w:val="24"/>
                <w:szCs w:val="24"/>
              </w:rPr>
              <w:t xml:space="preserve"> substitution. Nitration, </w:t>
            </w:r>
            <w:proofErr w:type="spellStart"/>
            <w:r w:rsidRPr="003B1A62">
              <w:rPr>
                <w:sz w:val="24"/>
                <w:szCs w:val="24"/>
              </w:rPr>
              <w:t>sulphonation</w:t>
            </w:r>
            <w:proofErr w:type="spellEnd"/>
            <w:r w:rsidRPr="003B1A62">
              <w:rPr>
                <w:sz w:val="24"/>
                <w:szCs w:val="24"/>
              </w:rPr>
              <w:t xml:space="preserve">, </w:t>
            </w:r>
            <w:proofErr w:type="spellStart"/>
            <w:r w:rsidRPr="003B1A62">
              <w:rPr>
                <w:sz w:val="24"/>
                <w:szCs w:val="24"/>
              </w:rPr>
              <w:t>halogenation</w:t>
            </w:r>
            <w:proofErr w:type="spellEnd"/>
            <w:r w:rsidRPr="003B1A62">
              <w:rPr>
                <w:sz w:val="24"/>
                <w:szCs w:val="24"/>
              </w:rPr>
              <w:t xml:space="preserve">, </w:t>
            </w:r>
            <w:proofErr w:type="spellStart"/>
            <w:r w:rsidRPr="003B1A62">
              <w:rPr>
                <w:sz w:val="24"/>
                <w:szCs w:val="24"/>
              </w:rPr>
              <w:t>Friedel</w:t>
            </w:r>
            <w:proofErr w:type="spellEnd"/>
            <w:r w:rsidRPr="003B1A62">
              <w:rPr>
                <w:sz w:val="24"/>
                <w:szCs w:val="24"/>
              </w:rPr>
              <w:t xml:space="preserve"> Craft's alkylation and </w:t>
            </w:r>
            <w:proofErr w:type="spellStart"/>
            <w:r w:rsidRPr="003B1A62">
              <w:rPr>
                <w:sz w:val="24"/>
                <w:szCs w:val="24"/>
              </w:rPr>
              <w:t>acylation</w:t>
            </w:r>
            <w:proofErr w:type="spellEnd"/>
            <w:r w:rsidRPr="003B1A62">
              <w:rPr>
                <w:sz w:val="24"/>
                <w:szCs w:val="24"/>
              </w:rPr>
              <w:t xml:space="preserve">, directive influence of functional group in </w:t>
            </w:r>
            <w:proofErr w:type="spellStart"/>
            <w:r w:rsidRPr="003B1A62">
              <w:rPr>
                <w:sz w:val="24"/>
                <w:szCs w:val="24"/>
              </w:rPr>
              <w:t>monosubstituted</w:t>
            </w:r>
            <w:proofErr w:type="spellEnd"/>
            <w:r w:rsidRPr="003B1A62">
              <w:rPr>
                <w:sz w:val="24"/>
                <w:szCs w:val="24"/>
              </w:rPr>
              <w:t xml:space="preserve"> benzene. Carcinogenicity and toxicity. </w:t>
            </w:r>
          </w:p>
          <w:p w:rsidR="001B3053" w:rsidRPr="003B1A62" w:rsidRDefault="001B3053" w:rsidP="00535B1D">
            <w:pPr>
              <w:rPr>
                <w:sz w:val="24"/>
                <w:szCs w:val="24"/>
              </w:rPr>
            </w:pPr>
          </w:p>
        </w:tc>
        <w:tc>
          <w:tcPr>
            <w:tcW w:w="1278" w:type="dxa"/>
          </w:tcPr>
          <w:p w:rsidR="001B3053" w:rsidRPr="003B1A62" w:rsidRDefault="00A10B5C" w:rsidP="005116FA">
            <w:pPr>
              <w:rPr>
                <w:sz w:val="24"/>
                <w:szCs w:val="24"/>
              </w:rPr>
            </w:pPr>
            <w:r w:rsidRPr="003B1A62">
              <w:rPr>
                <w:sz w:val="24"/>
                <w:szCs w:val="24"/>
              </w:rPr>
              <w:t xml:space="preserve">12 Periods   </w:t>
            </w:r>
          </w:p>
        </w:tc>
      </w:tr>
      <w:tr w:rsidR="001B3053" w:rsidTr="00A10B5C">
        <w:trPr>
          <w:trHeight w:val="2150"/>
        </w:trPr>
        <w:tc>
          <w:tcPr>
            <w:tcW w:w="1728" w:type="dxa"/>
          </w:tcPr>
          <w:p w:rsidR="001B3053" w:rsidRDefault="00851D21" w:rsidP="005116FA">
            <w:pPr>
              <w:rPr>
                <w:rFonts w:ascii="Baskerville Old Face" w:hAnsi="Baskerville Old Face"/>
                <w:sz w:val="24"/>
                <w:szCs w:val="24"/>
              </w:rPr>
            </w:pPr>
            <w:r>
              <w:rPr>
                <w:rFonts w:ascii="Baskerville Old Face" w:hAnsi="Baskerville Old Face"/>
                <w:sz w:val="24"/>
                <w:szCs w:val="24"/>
              </w:rPr>
              <w:t>February &amp; March</w:t>
            </w:r>
          </w:p>
        </w:tc>
        <w:tc>
          <w:tcPr>
            <w:tcW w:w="6570" w:type="dxa"/>
          </w:tcPr>
          <w:p w:rsidR="00A10B5C" w:rsidRDefault="0001553F" w:rsidP="00A10B5C">
            <w:pPr>
              <w:rPr>
                <w:sz w:val="24"/>
                <w:szCs w:val="24"/>
              </w:rPr>
            </w:pPr>
            <w:r w:rsidRPr="003B1A62">
              <w:rPr>
                <w:sz w:val="24"/>
                <w:szCs w:val="24"/>
              </w:rPr>
              <w:t xml:space="preserve">Unit XIV:  Environmental Chemistry  </w:t>
            </w:r>
          </w:p>
          <w:p w:rsidR="001B3053" w:rsidRDefault="0001553F" w:rsidP="00A10B5C">
            <w:pPr>
              <w:rPr>
                <w:sz w:val="24"/>
                <w:szCs w:val="24"/>
              </w:rPr>
            </w:pPr>
            <w:r w:rsidRPr="003B1A62">
              <w:rPr>
                <w:sz w:val="24"/>
                <w:szCs w:val="24"/>
              </w:rPr>
              <w:t>Environmental pollution - air, water and soil pollution, chemical reactions in atmosphere, smog, major atmospheric pollutants, acid rain, ozone and its reactions, effects of depletion of ozone layer, greenhouse effect and global warming- pollution due to industrial wastes, green chemistry as an alternative tool for reducing pollution, strategies for control of environmental pollution.</w:t>
            </w:r>
          </w:p>
          <w:p w:rsidR="00224C58" w:rsidRPr="003B1A62" w:rsidRDefault="00224C58" w:rsidP="00A10B5C">
            <w:pPr>
              <w:rPr>
                <w:sz w:val="24"/>
                <w:szCs w:val="24"/>
              </w:rPr>
            </w:pPr>
            <w:r>
              <w:rPr>
                <w:sz w:val="24"/>
                <w:szCs w:val="24"/>
              </w:rPr>
              <w:t>REVISION &amp; SESSION ENDING EXAM</w:t>
            </w:r>
          </w:p>
        </w:tc>
        <w:tc>
          <w:tcPr>
            <w:tcW w:w="1278" w:type="dxa"/>
          </w:tcPr>
          <w:p w:rsidR="001B3053" w:rsidRPr="003B1A62" w:rsidRDefault="00A10B5C" w:rsidP="005116FA">
            <w:pPr>
              <w:rPr>
                <w:sz w:val="24"/>
                <w:szCs w:val="24"/>
              </w:rPr>
            </w:pPr>
            <w:r w:rsidRPr="003B1A62">
              <w:rPr>
                <w:sz w:val="24"/>
                <w:szCs w:val="24"/>
              </w:rPr>
              <w:t xml:space="preserve">06 Periods   </w:t>
            </w:r>
          </w:p>
        </w:tc>
      </w:tr>
    </w:tbl>
    <w:p w:rsidR="007E4B3D" w:rsidRDefault="007E4B3D" w:rsidP="005116FA">
      <w:pPr>
        <w:rPr>
          <w:rFonts w:ascii="Baskerville Old Face" w:hAnsi="Baskerville Old Face"/>
          <w:sz w:val="24"/>
          <w:szCs w:val="24"/>
        </w:rPr>
      </w:pPr>
    </w:p>
    <w:p w:rsidR="003505B7" w:rsidRDefault="003505B7" w:rsidP="005116FA">
      <w:pPr>
        <w:rPr>
          <w:rFonts w:ascii="Baskerville Old Face" w:hAnsi="Baskerville Old Face"/>
          <w:sz w:val="24"/>
          <w:szCs w:val="24"/>
        </w:rPr>
      </w:pPr>
    </w:p>
    <w:p w:rsidR="003505B7" w:rsidRPr="003B1A62" w:rsidRDefault="003505B7" w:rsidP="003505B7">
      <w:pPr>
        <w:rPr>
          <w:rFonts w:ascii="Baskerville Old Face" w:hAnsi="Baskerville Old Face"/>
          <w:b/>
          <w:sz w:val="32"/>
          <w:szCs w:val="24"/>
        </w:rPr>
      </w:pPr>
      <w:r w:rsidRPr="003B1A62">
        <w:rPr>
          <w:rFonts w:ascii="Baskerville Old Face" w:hAnsi="Baskerville Old Face"/>
          <w:b/>
          <w:sz w:val="32"/>
          <w:szCs w:val="24"/>
        </w:rPr>
        <w:lastRenderedPageBreak/>
        <w:t>KENDRIYA VIDYALAYA SANGATHAN, SILCHAR REGION</w:t>
      </w:r>
    </w:p>
    <w:p w:rsidR="003505B7" w:rsidRDefault="003505B7" w:rsidP="003505B7">
      <w:pPr>
        <w:rPr>
          <w:rFonts w:ascii="Baskerville Old Face" w:hAnsi="Baskerville Old Face"/>
          <w:sz w:val="24"/>
          <w:szCs w:val="24"/>
        </w:rPr>
      </w:pPr>
      <w:r w:rsidRPr="003B1A62">
        <w:rPr>
          <w:rFonts w:ascii="Baskerville Old Face" w:hAnsi="Baskerville Old Face"/>
          <w:sz w:val="24"/>
          <w:szCs w:val="24"/>
        </w:rPr>
        <w:t xml:space="preserve">SPLIT UP SYLLABUS FOR CLASS </w:t>
      </w:r>
      <w:proofErr w:type="gramStart"/>
      <w:r w:rsidRPr="003B1A62">
        <w:rPr>
          <w:rFonts w:ascii="Baskerville Old Face" w:hAnsi="Baskerville Old Face"/>
          <w:sz w:val="24"/>
          <w:szCs w:val="24"/>
        </w:rPr>
        <w:t>XI</w:t>
      </w:r>
      <w:r>
        <w:rPr>
          <w:rFonts w:ascii="Baskerville Old Face" w:hAnsi="Baskerville Old Face"/>
          <w:sz w:val="24"/>
          <w:szCs w:val="24"/>
        </w:rPr>
        <w:t>I</w:t>
      </w:r>
      <w:r w:rsidRPr="003B1A62">
        <w:rPr>
          <w:rFonts w:ascii="Baskerville Old Face" w:hAnsi="Baskerville Old Face"/>
          <w:sz w:val="24"/>
          <w:szCs w:val="24"/>
        </w:rPr>
        <w:t xml:space="preserve"> ,</w:t>
      </w:r>
      <w:proofErr w:type="gramEnd"/>
      <w:r w:rsidRPr="003B1A62">
        <w:rPr>
          <w:rFonts w:ascii="Baskerville Old Face" w:hAnsi="Baskerville Old Face"/>
          <w:sz w:val="24"/>
          <w:szCs w:val="24"/>
        </w:rPr>
        <w:t xml:space="preserve"> CHEMISTRY(THEORY) – 2014 </w:t>
      </w:r>
      <w:r>
        <w:rPr>
          <w:rFonts w:ascii="Baskerville Old Face" w:hAnsi="Baskerville Old Face"/>
          <w:sz w:val="24"/>
          <w:szCs w:val="24"/>
        </w:rPr>
        <w:t>–</w:t>
      </w:r>
      <w:r w:rsidRPr="003B1A62">
        <w:rPr>
          <w:rFonts w:ascii="Baskerville Old Face" w:hAnsi="Baskerville Old Face"/>
          <w:sz w:val="24"/>
          <w:szCs w:val="24"/>
        </w:rPr>
        <w:t xml:space="preserve"> 15</w:t>
      </w:r>
    </w:p>
    <w:p w:rsidR="00FE7301" w:rsidRDefault="00FE7301" w:rsidP="003505B7">
      <w:pPr>
        <w:rPr>
          <w:rFonts w:ascii="Baskerville Old Face" w:hAnsi="Baskerville Old Face"/>
          <w:sz w:val="24"/>
          <w:szCs w:val="24"/>
        </w:rPr>
      </w:pPr>
      <w:r w:rsidRPr="00FE7301">
        <w:rPr>
          <w:rFonts w:ascii="Baskerville Old Face" w:hAnsi="Baskerville Old Face"/>
          <w:sz w:val="24"/>
          <w:szCs w:val="24"/>
        </w:rPr>
        <w:t xml:space="preserve">Total Periods (Theory 160 + Practical 60) Time: 3 </w:t>
      </w:r>
      <w:proofErr w:type="gramStart"/>
      <w:r w:rsidRPr="00FE7301">
        <w:rPr>
          <w:rFonts w:ascii="Baskerville Old Face" w:hAnsi="Baskerville Old Face"/>
          <w:sz w:val="24"/>
          <w:szCs w:val="24"/>
        </w:rPr>
        <w:t>Hours  70</w:t>
      </w:r>
      <w:proofErr w:type="gramEnd"/>
      <w:r w:rsidRPr="00FE7301">
        <w:rPr>
          <w:rFonts w:ascii="Baskerville Old Face" w:hAnsi="Baskerville Old Face"/>
          <w:sz w:val="24"/>
          <w:szCs w:val="24"/>
        </w:rPr>
        <w:t xml:space="preserve"> Marks</w:t>
      </w:r>
    </w:p>
    <w:tbl>
      <w:tblPr>
        <w:tblStyle w:val="TableGrid"/>
        <w:tblW w:w="0" w:type="auto"/>
        <w:tblLook w:val="04A0"/>
      </w:tblPr>
      <w:tblGrid>
        <w:gridCol w:w="1098"/>
        <w:gridCol w:w="4860"/>
        <w:gridCol w:w="1890"/>
        <w:gridCol w:w="1728"/>
      </w:tblGrid>
      <w:tr w:rsidR="003505B7" w:rsidTr="00B619E0">
        <w:tc>
          <w:tcPr>
            <w:tcW w:w="1098" w:type="dxa"/>
          </w:tcPr>
          <w:p w:rsidR="003505B7" w:rsidRDefault="003505B7" w:rsidP="00B619E0">
            <w:pPr>
              <w:rPr>
                <w:rFonts w:ascii="Baskerville Old Face" w:hAnsi="Baskerville Old Face"/>
                <w:sz w:val="24"/>
                <w:szCs w:val="24"/>
              </w:rPr>
            </w:pPr>
            <w:r w:rsidRPr="00426BC7">
              <w:rPr>
                <w:rFonts w:ascii="Baskerville Old Face" w:hAnsi="Baskerville Old Face"/>
                <w:sz w:val="24"/>
                <w:szCs w:val="24"/>
              </w:rPr>
              <w:t>Unit No.</w:t>
            </w:r>
          </w:p>
        </w:tc>
        <w:tc>
          <w:tcPr>
            <w:tcW w:w="4860" w:type="dxa"/>
          </w:tcPr>
          <w:p w:rsidR="003505B7" w:rsidRDefault="003505B7" w:rsidP="00B619E0">
            <w:pPr>
              <w:jc w:val="center"/>
              <w:rPr>
                <w:rFonts w:ascii="Baskerville Old Face" w:hAnsi="Baskerville Old Face"/>
                <w:sz w:val="24"/>
                <w:szCs w:val="24"/>
              </w:rPr>
            </w:pPr>
            <w:r>
              <w:rPr>
                <w:rFonts w:ascii="Baskerville Old Face" w:hAnsi="Baskerville Old Face"/>
                <w:sz w:val="24"/>
                <w:szCs w:val="24"/>
              </w:rPr>
              <w:t>Title</w:t>
            </w:r>
          </w:p>
        </w:tc>
        <w:tc>
          <w:tcPr>
            <w:tcW w:w="1890" w:type="dxa"/>
          </w:tcPr>
          <w:p w:rsidR="003505B7" w:rsidRDefault="003505B7" w:rsidP="00B619E0">
            <w:pPr>
              <w:jc w:val="center"/>
              <w:rPr>
                <w:rFonts w:ascii="Baskerville Old Face" w:hAnsi="Baskerville Old Face"/>
                <w:sz w:val="24"/>
                <w:szCs w:val="24"/>
              </w:rPr>
            </w:pPr>
            <w:r>
              <w:rPr>
                <w:rFonts w:ascii="Baskerville Old Face" w:hAnsi="Baskerville Old Face"/>
                <w:sz w:val="24"/>
                <w:szCs w:val="24"/>
              </w:rPr>
              <w:t>No. Of Periods</w:t>
            </w:r>
          </w:p>
        </w:tc>
        <w:tc>
          <w:tcPr>
            <w:tcW w:w="1728" w:type="dxa"/>
          </w:tcPr>
          <w:p w:rsidR="003505B7" w:rsidRDefault="003505B7" w:rsidP="00B619E0">
            <w:pPr>
              <w:jc w:val="center"/>
              <w:rPr>
                <w:rFonts w:ascii="Baskerville Old Face" w:hAnsi="Baskerville Old Face"/>
                <w:sz w:val="24"/>
                <w:szCs w:val="24"/>
              </w:rPr>
            </w:pPr>
            <w:r>
              <w:rPr>
                <w:rFonts w:ascii="Baskerville Old Face" w:hAnsi="Baskerville Old Face"/>
                <w:sz w:val="24"/>
                <w:szCs w:val="24"/>
              </w:rPr>
              <w:t>Marks</w:t>
            </w:r>
          </w:p>
        </w:tc>
      </w:tr>
      <w:tr w:rsidR="009358D6" w:rsidTr="00B619E0">
        <w:tc>
          <w:tcPr>
            <w:tcW w:w="1098" w:type="dxa"/>
          </w:tcPr>
          <w:p w:rsidR="009358D6" w:rsidRPr="00951F08" w:rsidRDefault="009358D6" w:rsidP="00026A70">
            <w:pPr>
              <w:jc w:val="center"/>
              <w:rPr>
                <w:sz w:val="24"/>
              </w:rPr>
            </w:pPr>
            <w:r w:rsidRPr="00951F08">
              <w:rPr>
                <w:sz w:val="24"/>
              </w:rPr>
              <w:t>1</w:t>
            </w:r>
          </w:p>
        </w:tc>
        <w:tc>
          <w:tcPr>
            <w:tcW w:w="4860" w:type="dxa"/>
          </w:tcPr>
          <w:p w:rsidR="009358D6" w:rsidRPr="00951F08" w:rsidRDefault="009358D6" w:rsidP="00026A70">
            <w:pPr>
              <w:rPr>
                <w:sz w:val="24"/>
              </w:rPr>
            </w:pPr>
            <w:r w:rsidRPr="00951F08">
              <w:rPr>
                <w:sz w:val="24"/>
              </w:rPr>
              <w:t>THE SOLID STATE</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val="restart"/>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23</w:t>
            </w:r>
          </w:p>
        </w:tc>
      </w:tr>
      <w:tr w:rsidR="009358D6" w:rsidTr="00B619E0">
        <w:tc>
          <w:tcPr>
            <w:tcW w:w="1098" w:type="dxa"/>
          </w:tcPr>
          <w:p w:rsidR="009358D6" w:rsidRPr="00951F08" w:rsidRDefault="009358D6" w:rsidP="00026A70">
            <w:pPr>
              <w:jc w:val="center"/>
              <w:rPr>
                <w:sz w:val="24"/>
              </w:rPr>
            </w:pPr>
            <w:r w:rsidRPr="00951F08">
              <w:rPr>
                <w:sz w:val="24"/>
              </w:rPr>
              <w:t>2</w:t>
            </w:r>
          </w:p>
        </w:tc>
        <w:tc>
          <w:tcPr>
            <w:tcW w:w="4860" w:type="dxa"/>
          </w:tcPr>
          <w:p w:rsidR="009358D6" w:rsidRPr="00951F08" w:rsidRDefault="009358D6" w:rsidP="00026A70">
            <w:pPr>
              <w:rPr>
                <w:sz w:val="24"/>
              </w:rPr>
            </w:pPr>
            <w:r w:rsidRPr="00951F08">
              <w:rPr>
                <w:sz w:val="24"/>
              </w:rPr>
              <w:t>SOLUTIONS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3</w:t>
            </w:r>
          </w:p>
        </w:tc>
        <w:tc>
          <w:tcPr>
            <w:tcW w:w="4860" w:type="dxa"/>
          </w:tcPr>
          <w:p w:rsidR="009358D6" w:rsidRPr="00951F08" w:rsidRDefault="009358D6" w:rsidP="00026A70">
            <w:pPr>
              <w:rPr>
                <w:sz w:val="24"/>
              </w:rPr>
            </w:pPr>
            <w:r w:rsidRPr="00951F08">
              <w:rPr>
                <w:sz w:val="24"/>
              </w:rPr>
              <w:t xml:space="preserve">ELECTROCHEMISTRY </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4</w:t>
            </w:r>
          </w:p>
        </w:tc>
        <w:tc>
          <w:tcPr>
            <w:tcW w:w="4860" w:type="dxa"/>
          </w:tcPr>
          <w:p w:rsidR="009358D6" w:rsidRPr="00951F08" w:rsidRDefault="009358D6" w:rsidP="00026A70">
            <w:pPr>
              <w:rPr>
                <w:sz w:val="24"/>
              </w:rPr>
            </w:pPr>
            <w:r w:rsidRPr="00951F08">
              <w:rPr>
                <w:sz w:val="24"/>
              </w:rPr>
              <w:t>CHEMICAL KINETICS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tcPr>
          <w:p w:rsidR="009358D6" w:rsidRDefault="009358D6" w:rsidP="00026A70">
            <w:pP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5</w:t>
            </w:r>
          </w:p>
        </w:tc>
        <w:tc>
          <w:tcPr>
            <w:tcW w:w="4860" w:type="dxa"/>
          </w:tcPr>
          <w:p w:rsidR="009358D6" w:rsidRPr="00951F08" w:rsidRDefault="009358D6" w:rsidP="00026A70">
            <w:pPr>
              <w:rPr>
                <w:sz w:val="24"/>
              </w:rPr>
            </w:pPr>
            <w:r w:rsidRPr="00951F08">
              <w:rPr>
                <w:sz w:val="24"/>
              </w:rPr>
              <w:t>SURFACE CHEMISTRY</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8</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6</w:t>
            </w:r>
          </w:p>
        </w:tc>
        <w:tc>
          <w:tcPr>
            <w:tcW w:w="4860" w:type="dxa"/>
          </w:tcPr>
          <w:p w:rsidR="009358D6" w:rsidRPr="00951F08" w:rsidRDefault="009358D6" w:rsidP="00026A70">
            <w:pPr>
              <w:rPr>
                <w:sz w:val="24"/>
              </w:rPr>
            </w:pPr>
            <w:r w:rsidRPr="00951F08">
              <w:rPr>
                <w:sz w:val="24"/>
              </w:rPr>
              <w:t>GENERAL PRINCIPLES AND PROCESSES OF ISOLATION OF ELEMENTS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8</w:t>
            </w:r>
          </w:p>
        </w:tc>
        <w:tc>
          <w:tcPr>
            <w:tcW w:w="1728" w:type="dxa"/>
            <w:vMerge w:val="restart"/>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19</w:t>
            </w:r>
          </w:p>
        </w:tc>
      </w:tr>
      <w:tr w:rsidR="009358D6" w:rsidTr="00B619E0">
        <w:tc>
          <w:tcPr>
            <w:tcW w:w="1098" w:type="dxa"/>
          </w:tcPr>
          <w:p w:rsidR="009358D6" w:rsidRPr="00951F08" w:rsidRDefault="009358D6" w:rsidP="00026A70">
            <w:pPr>
              <w:jc w:val="center"/>
              <w:rPr>
                <w:sz w:val="24"/>
              </w:rPr>
            </w:pPr>
            <w:r w:rsidRPr="00951F08">
              <w:rPr>
                <w:sz w:val="24"/>
              </w:rPr>
              <w:t>7</w:t>
            </w:r>
          </w:p>
        </w:tc>
        <w:tc>
          <w:tcPr>
            <w:tcW w:w="4860" w:type="dxa"/>
          </w:tcPr>
          <w:p w:rsidR="009358D6" w:rsidRPr="00951F08" w:rsidRDefault="009358D6" w:rsidP="00026A70">
            <w:pPr>
              <w:rPr>
                <w:sz w:val="24"/>
              </w:rPr>
            </w:pPr>
            <w:r w:rsidRPr="00951F08">
              <w:rPr>
                <w:sz w:val="24"/>
              </w:rPr>
              <w:t>THE p-BLOCK ELEMENTS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8</w:t>
            </w:r>
          </w:p>
        </w:tc>
        <w:tc>
          <w:tcPr>
            <w:tcW w:w="4860" w:type="dxa"/>
          </w:tcPr>
          <w:p w:rsidR="009358D6" w:rsidRPr="00951F08" w:rsidRDefault="009358D6" w:rsidP="00026A70">
            <w:pPr>
              <w:rPr>
                <w:sz w:val="24"/>
              </w:rPr>
            </w:pPr>
            <w:r w:rsidRPr="00951F08">
              <w:rPr>
                <w:sz w:val="24"/>
              </w:rPr>
              <w:t>THE d- AND f- BLOCK ELEMENTS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9</w:t>
            </w:r>
          </w:p>
        </w:tc>
        <w:tc>
          <w:tcPr>
            <w:tcW w:w="4860" w:type="dxa"/>
          </w:tcPr>
          <w:p w:rsidR="009358D6" w:rsidRPr="00951F08" w:rsidRDefault="009358D6" w:rsidP="00026A70">
            <w:pPr>
              <w:rPr>
                <w:sz w:val="24"/>
              </w:rPr>
            </w:pPr>
            <w:r w:rsidRPr="00951F08">
              <w:rPr>
                <w:sz w:val="24"/>
              </w:rPr>
              <w:t>COORDINATION COMPOUNDS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10</w:t>
            </w:r>
          </w:p>
        </w:tc>
        <w:tc>
          <w:tcPr>
            <w:tcW w:w="4860" w:type="dxa"/>
          </w:tcPr>
          <w:p w:rsidR="009358D6" w:rsidRPr="00951F08" w:rsidRDefault="009358D6" w:rsidP="00026A70">
            <w:pPr>
              <w:rPr>
                <w:sz w:val="24"/>
              </w:rPr>
            </w:pPr>
            <w:r w:rsidRPr="00951F08">
              <w:rPr>
                <w:sz w:val="24"/>
              </w:rPr>
              <w:t>HALOALKANES AND HALOARENES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val="restart"/>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28</w:t>
            </w:r>
          </w:p>
        </w:tc>
      </w:tr>
      <w:tr w:rsidR="009358D6" w:rsidTr="00B619E0">
        <w:tc>
          <w:tcPr>
            <w:tcW w:w="1098" w:type="dxa"/>
          </w:tcPr>
          <w:p w:rsidR="009358D6" w:rsidRPr="00951F08" w:rsidRDefault="009358D6" w:rsidP="00026A70">
            <w:pPr>
              <w:jc w:val="center"/>
              <w:rPr>
                <w:sz w:val="24"/>
              </w:rPr>
            </w:pPr>
            <w:r w:rsidRPr="00951F08">
              <w:rPr>
                <w:sz w:val="24"/>
              </w:rPr>
              <w:t>11</w:t>
            </w:r>
          </w:p>
        </w:tc>
        <w:tc>
          <w:tcPr>
            <w:tcW w:w="4860" w:type="dxa"/>
          </w:tcPr>
          <w:p w:rsidR="009358D6" w:rsidRPr="00951F08" w:rsidRDefault="009358D6" w:rsidP="00026A70">
            <w:pPr>
              <w:rPr>
                <w:sz w:val="24"/>
              </w:rPr>
            </w:pPr>
            <w:r w:rsidRPr="00951F08">
              <w:rPr>
                <w:sz w:val="24"/>
              </w:rPr>
              <w:t>ALCOHOLS,PHENOLS AND ETHERS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rPr>
          <w:trHeight w:val="70"/>
        </w:trPr>
        <w:tc>
          <w:tcPr>
            <w:tcW w:w="1098" w:type="dxa"/>
          </w:tcPr>
          <w:p w:rsidR="009358D6" w:rsidRPr="00951F08" w:rsidRDefault="009358D6" w:rsidP="00026A70">
            <w:pPr>
              <w:jc w:val="center"/>
              <w:rPr>
                <w:sz w:val="24"/>
              </w:rPr>
            </w:pPr>
            <w:r w:rsidRPr="00951F08">
              <w:rPr>
                <w:sz w:val="24"/>
              </w:rPr>
              <w:t>12</w:t>
            </w:r>
          </w:p>
        </w:tc>
        <w:tc>
          <w:tcPr>
            <w:tcW w:w="4860" w:type="dxa"/>
          </w:tcPr>
          <w:p w:rsidR="009358D6" w:rsidRPr="00951F08" w:rsidRDefault="009358D6" w:rsidP="00026A70">
            <w:pPr>
              <w:rPr>
                <w:sz w:val="24"/>
              </w:rPr>
            </w:pPr>
            <w:r w:rsidRPr="00951F08">
              <w:rPr>
                <w:sz w:val="24"/>
              </w:rPr>
              <w:t>ALDEHYDES,KETONES AND CARBOXYLIC ACIDS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tcPr>
          <w:p w:rsidR="009358D6" w:rsidRDefault="009358D6" w:rsidP="00026A70">
            <w:pPr>
              <w:jc w:val="cente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13</w:t>
            </w:r>
          </w:p>
        </w:tc>
        <w:tc>
          <w:tcPr>
            <w:tcW w:w="4860" w:type="dxa"/>
          </w:tcPr>
          <w:p w:rsidR="009358D6" w:rsidRPr="00951F08" w:rsidRDefault="009358D6" w:rsidP="00026A70">
            <w:pPr>
              <w:rPr>
                <w:sz w:val="24"/>
              </w:rPr>
            </w:pPr>
            <w:r w:rsidRPr="00951F08">
              <w:rPr>
                <w:sz w:val="24"/>
              </w:rPr>
              <w:t>AMINES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10</w:t>
            </w:r>
          </w:p>
        </w:tc>
        <w:tc>
          <w:tcPr>
            <w:tcW w:w="1728" w:type="dxa"/>
            <w:vMerge/>
          </w:tcPr>
          <w:p w:rsidR="009358D6" w:rsidRDefault="009358D6" w:rsidP="00026A70">
            <w:pP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14</w:t>
            </w:r>
          </w:p>
        </w:tc>
        <w:tc>
          <w:tcPr>
            <w:tcW w:w="4860" w:type="dxa"/>
          </w:tcPr>
          <w:p w:rsidR="009358D6" w:rsidRPr="00951F08" w:rsidRDefault="009358D6" w:rsidP="00026A70">
            <w:pPr>
              <w:rPr>
                <w:sz w:val="24"/>
              </w:rPr>
            </w:pPr>
            <w:r w:rsidRPr="00951F08">
              <w:rPr>
                <w:sz w:val="24"/>
              </w:rPr>
              <w:t>BIOMOLECULES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12</w:t>
            </w:r>
          </w:p>
        </w:tc>
        <w:tc>
          <w:tcPr>
            <w:tcW w:w="1728" w:type="dxa"/>
            <w:vMerge/>
          </w:tcPr>
          <w:p w:rsidR="009358D6" w:rsidRDefault="009358D6" w:rsidP="00026A70">
            <w:pP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15</w:t>
            </w:r>
          </w:p>
        </w:tc>
        <w:tc>
          <w:tcPr>
            <w:tcW w:w="4860" w:type="dxa"/>
          </w:tcPr>
          <w:p w:rsidR="009358D6" w:rsidRPr="00951F08" w:rsidRDefault="009358D6" w:rsidP="00026A70">
            <w:pPr>
              <w:rPr>
                <w:sz w:val="24"/>
              </w:rPr>
            </w:pPr>
            <w:r w:rsidRPr="00951F08">
              <w:rPr>
                <w:sz w:val="24"/>
              </w:rPr>
              <w:t>POLYMERS</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8</w:t>
            </w:r>
          </w:p>
        </w:tc>
        <w:tc>
          <w:tcPr>
            <w:tcW w:w="1728" w:type="dxa"/>
            <w:vMerge/>
          </w:tcPr>
          <w:p w:rsidR="009358D6" w:rsidRDefault="009358D6" w:rsidP="00026A70">
            <w:pP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r w:rsidRPr="00951F08">
              <w:rPr>
                <w:sz w:val="24"/>
              </w:rPr>
              <w:t>16</w:t>
            </w:r>
          </w:p>
        </w:tc>
        <w:tc>
          <w:tcPr>
            <w:tcW w:w="4860" w:type="dxa"/>
          </w:tcPr>
          <w:p w:rsidR="009358D6" w:rsidRPr="00951F08" w:rsidRDefault="009358D6" w:rsidP="00026A70">
            <w:pPr>
              <w:rPr>
                <w:sz w:val="24"/>
              </w:rPr>
            </w:pPr>
            <w:r w:rsidRPr="00951F08">
              <w:rPr>
                <w:sz w:val="24"/>
              </w:rPr>
              <w:t>CHEMISTRY IN EVERYDAY LIFE</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6</w:t>
            </w:r>
          </w:p>
        </w:tc>
        <w:tc>
          <w:tcPr>
            <w:tcW w:w="1728" w:type="dxa"/>
            <w:vMerge/>
          </w:tcPr>
          <w:p w:rsidR="009358D6" w:rsidRDefault="009358D6" w:rsidP="00026A70">
            <w:pPr>
              <w:rPr>
                <w:rFonts w:ascii="Baskerville Old Face" w:hAnsi="Baskerville Old Face"/>
                <w:sz w:val="24"/>
                <w:szCs w:val="24"/>
              </w:rPr>
            </w:pPr>
          </w:p>
        </w:tc>
      </w:tr>
      <w:tr w:rsidR="009358D6" w:rsidTr="00B619E0">
        <w:tc>
          <w:tcPr>
            <w:tcW w:w="1098" w:type="dxa"/>
          </w:tcPr>
          <w:p w:rsidR="009358D6" w:rsidRPr="00951F08" w:rsidRDefault="009358D6" w:rsidP="00026A70">
            <w:pPr>
              <w:jc w:val="center"/>
              <w:rPr>
                <w:sz w:val="24"/>
              </w:rPr>
            </w:pPr>
          </w:p>
        </w:tc>
        <w:tc>
          <w:tcPr>
            <w:tcW w:w="4860" w:type="dxa"/>
          </w:tcPr>
          <w:p w:rsidR="009358D6" w:rsidRPr="00951F08" w:rsidRDefault="009358D6" w:rsidP="00026A70">
            <w:pPr>
              <w:rPr>
                <w:sz w:val="24"/>
              </w:rPr>
            </w:pPr>
            <w:r>
              <w:rPr>
                <w:sz w:val="24"/>
              </w:rPr>
              <w:t>Total</w:t>
            </w:r>
          </w:p>
        </w:tc>
        <w:tc>
          <w:tcPr>
            <w:tcW w:w="1890" w:type="dxa"/>
          </w:tcPr>
          <w:p w:rsidR="009358D6" w:rsidRDefault="009358D6" w:rsidP="00026A70">
            <w:pPr>
              <w:jc w:val="center"/>
              <w:rPr>
                <w:rFonts w:ascii="Baskerville Old Face" w:hAnsi="Baskerville Old Face"/>
                <w:sz w:val="24"/>
                <w:szCs w:val="24"/>
              </w:rPr>
            </w:pPr>
            <w:r>
              <w:rPr>
                <w:rFonts w:ascii="Baskerville Old Face" w:hAnsi="Baskerville Old Face"/>
                <w:sz w:val="24"/>
                <w:szCs w:val="24"/>
              </w:rPr>
              <w:t>160</w:t>
            </w:r>
          </w:p>
        </w:tc>
        <w:tc>
          <w:tcPr>
            <w:tcW w:w="1728" w:type="dxa"/>
          </w:tcPr>
          <w:p w:rsidR="009358D6" w:rsidRDefault="00EE28E3" w:rsidP="00026A70">
            <w:pPr>
              <w:rPr>
                <w:rFonts w:ascii="Baskerville Old Face" w:hAnsi="Baskerville Old Face"/>
                <w:sz w:val="24"/>
                <w:szCs w:val="24"/>
              </w:rPr>
            </w:pPr>
            <w:r>
              <w:rPr>
                <w:rFonts w:ascii="Baskerville Old Face" w:hAnsi="Baskerville Old Face"/>
                <w:sz w:val="24"/>
                <w:szCs w:val="24"/>
              </w:rPr>
              <w:t xml:space="preserve">        </w:t>
            </w:r>
            <w:r w:rsidR="009358D6">
              <w:rPr>
                <w:rFonts w:ascii="Baskerville Old Face" w:hAnsi="Baskerville Old Face"/>
                <w:sz w:val="24"/>
                <w:szCs w:val="24"/>
              </w:rPr>
              <w:t>70</w:t>
            </w:r>
          </w:p>
        </w:tc>
      </w:tr>
    </w:tbl>
    <w:p w:rsidR="00CF15EA" w:rsidRDefault="00CF15EA" w:rsidP="003505B7">
      <w:pPr>
        <w:rPr>
          <w:rFonts w:ascii="Baskerville Old Face" w:hAnsi="Baskerville Old Face"/>
          <w:sz w:val="24"/>
          <w:szCs w:val="24"/>
        </w:rPr>
      </w:pPr>
    </w:p>
    <w:p w:rsidR="003505B7" w:rsidRDefault="00513BD9" w:rsidP="003505B7">
      <w:pPr>
        <w:rPr>
          <w:rFonts w:ascii="Baskerville Old Face" w:hAnsi="Baskerville Old Face"/>
          <w:i/>
          <w:sz w:val="24"/>
          <w:szCs w:val="24"/>
          <w:u w:val="single"/>
        </w:rPr>
      </w:pPr>
      <w:r>
        <w:rPr>
          <w:rFonts w:ascii="Baskerville Old Face" w:hAnsi="Baskerville Old Face"/>
          <w:i/>
          <w:sz w:val="24"/>
          <w:szCs w:val="24"/>
          <w:u w:val="single"/>
        </w:rPr>
        <w:t xml:space="preserve">SPLIT UP SYLLABUS FOR CLASS </w:t>
      </w:r>
      <w:proofErr w:type="gramStart"/>
      <w:r>
        <w:rPr>
          <w:rFonts w:ascii="Baskerville Old Face" w:hAnsi="Baskerville Old Face"/>
          <w:i/>
          <w:sz w:val="24"/>
          <w:szCs w:val="24"/>
          <w:u w:val="single"/>
        </w:rPr>
        <w:t>XII</w:t>
      </w:r>
      <w:r w:rsidR="003505B7" w:rsidRPr="000418DF">
        <w:rPr>
          <w:rFonts w:ascii="Baskerville Old Face" w:hAnsi="Baskerville Old Face"/>
          <w:i/>
          <w:sz w:val="24"/>
          <w:szCs w:val="24"/>
          <w:u w:val="single"/>
        </w:rPr>
        <w:t>CHEMISTRY(</w:t>
      </w:r>
      <w:proofErr w:type="gramEnd"/>
      <w:r w:rsidR="003505B7" w:rsidRPr="000418DF">
        <w:rPr>
          <w:rFonts w:ascii="Baskerville Old Face" w:hAnsi="Baskerville Old Face"/>
          <w:i/>
          <w:sz w:val="24"/>
          <w:szCs w:val="24"/>
          <w:u w:val="single"/>
        </w:rPr>
        <w:t>THEORY) – 2014 – 15</w:t>
      </w:r>
    </w:p>
    <w:tbl>
      <w:tblPr>
        <w:tblStyle w:val="TableGrid"/>
        <w:tblW w:w="0" w:type="auto"/>
        <w:tblLook w:val="04A0"/>
      </w:tblPr>
      <w:tblGrid>
        <w:gridCol w:w="1458"/>
        <w:gridCol w:w="7110"/>
        <w:gridCol w:w="1260"/>
      </w:tblGrid>
      <w:tr w:rsidR="003505B7" w:rsidTr="00AB5C30">
        <w:tc>
          <w:tcPr>
            <w:tcW w:w="1458" w:type="dxa"/>
          </w:tcPr>
          <w:p w:rsidR="003505B7" w:rsidRDefault="003505B7" w:rsidP="00B619E0">
            <w:pPr>
              <w:rPr>
                <w:rFonts w:ascii="Baskerville Old Face" w:hAnsi="Baskerville Old Face"/>
                <w:sz w:val="24"/>
                <w:szCs w:val="24"/>
              </w:rPr>
            </w:pPr>
            <w:r>
              <w:rPr>
                <w:rFonts w:ascii="Baskerville Old Face" w:hAnsi="Baskerville Old Face"/>
                <w:sz w:val="24"/>
                <w:szCs w:val="24"/>
              </w:rPr>
              <w:t>Month</w:t>
            </w:r>
          </w:p>
        </w:tc>
        <w:tc>
          <w:tcPr>
            <w:tcW w:w="7110" w:type="dxa"/>
          </w:tcPr>
          <w:p w:rsidR="003505B7" w:rsidRDefault="003505B7" w:rsidP="00B619E0">
            <w:pPr>
              <w:rPr>
                <w:rFonts w:ascii="Baskerville Old Face" w:hAnsi="Baskerville Old Face"/>
                <w:sz w:val="24"/>
                <w:szCs w:val="24"/>
              </w:rPr>
            </w:pPr>
            <w:r>
              <w:rPr>
                <w:rFonts w:ascii="Baskerville Old Face" w:hAnsi="Baskerville Old Face"/>
                <w:sz w:val="24"/>
                <w:szCs w:val="24"/>
              </w:rPr>
              <w:t>Distribution of Syllabus(Name of Unit :Detailed Split up)</w:t>
            </w:r>
          </w:p>
        </w:tc>
        <w:tc>
          <w:tcPr>
            <w:tcW w:w="1260" w:type="dxa"/>
          </w:tcPr>
          <w:p w:rsidR="003505B7" w:rsidRDefault="003505B7" w:rsidP="00B619E0">
            <w:pPr>
              <w:rPr>
                <w:rFonts w:ascii="Baskerville Old Face" w:hAnsi="Baskerville Old Face"/>
                <w:sz w:val="24"/>
                <w:szCs w:val="24"/>
              </w:rPr>
            </w:pPr>
            <w:r>
              <w:rPr>
                <w:rFonts w:ascii="Baskerville Old Face" w:hAnsi="Baskerville Old Face"/>
                <w:sz w:val="24"/>
                <w:szCs w:val="24"/>
              </w:rPr>
              <w:t>No. Periods</w:t>
            </w:r>
          </w:p>
        </w:tc>
      </w:tr>
      <w:tr w:rsidR="00513BD9" w:rsidTr="00AB5C30">
        <w:tc>
          <w:tcPr>
            <w:tcW w:w="1458" w:type="dxa"/>
          </w:tcPr>
          <w:p w:rsidR="00513BD9" w:rsidRDefault="00694027" w:rsidP="00B619E0">
            <w:pPr>
              <w:rPr>
                <w:rFonts w:ascii="Baskerville Old Face" w:hAnsi="Baskerville Old Face"/>
                <w:sz w:val="24"/>
                <w:szCs w:val="24"/>
              </w:rPr>
            </w:pPr>
            <w:r>
              <w:rPr>
                <w:rFonts w:ascii="Baskerville Old Face" w:hAnsi="Baskerville Old Face"/>
                <w:sz w:val="24"/>
                <w:szCs w:val="24"/>
              </w:rPr>
              <w:t>April &amp; May</w:t>
            </w:r>
          </w:p>
        </w:tc>
        <w:tc>
          <w:tcPr>
            <w:tcW w:w="7110" w:type="dxa"/>
          </w:tcPr>
          <w:p w:rsidR="005015D6"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I: Solid State  </w:t>
            </w:r>
          </w:p>
          <w:p w:rsidR="00EB419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Classification of solids based on different binding forces: molecular, ionic, covalent and metallic solids, amorphous and crystalline solids (elementary idea). Unit cell in two dimensional and three dimensional lattices, calculation of density of unit cell, packing in solids, packing efficiency, voids, number of atoms per unit cell in a cubic unit cell, point defects, electrical and magnetic properties.  Band theory of metals, conductors, semiconductors and insulators and n and p type semiconductors. </w:t>
            </w:r>
          </w:p>
          <w:p w:rsidR="00B92157" w:rsidRPr="00694027" w:rsidRDefault="00B92157" w:rsidP="00EB4197">
            <w:pPr>
              <w:rPr>
                <w:rFonts w:ascii="Baskerville Old Face" w:hAnsi="Baskerville Old Face"/>
                <w:sz w:val="24"/>
                <w:szCs w:val="24"/>
              </w:rPr>
            </w:pPr>
          </w:p>
          <w:p w:rsidR="005015D6"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II:  Solutions </w:t>
            </w:r>
          </w:p>
          <w:p w:rsidR="00EB419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Types of solutions, expression of concentration of solutions of solids in liquids, solubility of gases in liquids, solid solutions, </w:t>
            </w:r>
            <w:proofErr w:type="spellStart"/>
            <w:r w:rsidRPr="00694027">
              <w:rPr>
                <w:rFonts w:ascii="Baskerville Old Face" w:hAnsi="Baskerville Old Face"/>
                <w:sz w:val="24"/>
                <w:szCs w:val="24"/>
              </w:rPr>
              <w:t>colligative</w:t>
            </w:r>
            <w:proofErr w:type="spellEnd"/>
            <w:r w:rsidRPr="00694027">
              <w:rPr>
                <w:rFonts w:ascii="Baskerville Old Face" w:hAnsi="Baskerville Old Face"/>
                <w:sz w:val="24"/>
                <w:szCs w:val="24"/>
              </w:rPr>
              <w:t xml:space="preserve"> properties - relative lowering of </w:t>
            </w:r>
            <w:proofErr w:type="spellStart"/>
            <w:r w:rsidRPr="00694027">
              <w:rPr>
                <w:rFonts w:ascii="Baskerville Old Face" w:hAnsi="Baskerville Old Face"/>
                <w:sz w:val="24"/>
                <w:szCs w:val="24"/>
              </w:rPr>
              <w:t>vapour</w:t>
            </w:r>
            <w:proofErr w:type="spellEnd"/>
            <w:r w:rsidRPr="00694027">
              <w:rPr>
                <w:rFonts w:ascii="Baskerville Old Face" w:hAnsi="Baskerville Old Face"/>
                <w:sz w:val="24"/>
                <w:szCs w:val="24"/>
              </w:rPr>
              <w:t xml:space="preserve"> pressure, </w:t>
            </w:r>
            <w:proofErr w:type="spellStart"/>
            <w:r w:rsidRPr="00694027">
              <w:rPr>
                <w:rFonts w:ascii="Baskerville Old Face" w:hAnsi="Baskerville Old Face"/>
                <w:sz w:val="24"/>
                <w:szCs w:val="24"/>
              </w:rPr>
              <w:t>Raoult's</w:t>
            </w:r>
            <w:proofErr w:type="spellEnd"/>
            <w:r w:rsidRPr="00694027">
              <w:rPr>
                <w:rFonts w:ascii="Baskerville Old Face" w:hAnsi="Baskerville Old Face"/>
                <w:sz w:val="24"/>
                <w:szCs w:val="24"/>
              </w:rPr>
              <w:t xml:space="preserve"> law, elevation of boiling </w:t>
            </w:r>
            <w:r w:rsidRPr="00694027">
              <w:rPr>
                <w:rFonts w:ascii="Baskerville Old Face" w:hAnsi="Baskerville Old Face"/>
                <w:sz w:val="24"/>
                <w:szCs w:val="24"/>
              </w:rPr>
              <w:lastRenderedPageBreak/>
              <w:t xml:space="preserve">point, depression of freezing point, osmotic pressure, determination of molecular masses using </w:t>
            </w:r>
            <w:proofErr w:type="spellStart"/>
            <w:r w:rsidRPr="00694027">
              <w:rPr>
                <w:rFonts w:ascii="Baskerville Old Face" w:hAnsi="Baskerville Old Face"/>
                <w:sz w:val="24"/>
                <w:szCs w:val="24"/>
              </w:rPr>
              <w:t>colligative</w:t>
            </w:r>
            <w:proofErr w:type="spellEnd"/>
            <w:r w:rsidRPr="00694027">
              <w:rPr>
                <w:rFonts w:ascii="Baskerville Old Face" w:hAnsi="Baskerville Old Face"/>
                <w:sz w:val="24"/>
                <w:szCs w:val="24"/>
              </w:rPr>
              <w:t xml:space="preserve"> properties, abnormal molecular mass, </w:t>
            </w:r>
            <w:proofErr w:type="spellStart"/>
            <w:r w:rsidRPr="00694027">
              <w:rPr>
                <w:rFonts w:ascii="Baskerville Old Face" w:hAnsi="Baskerville Old Face"/>
                <w:sz w:val="24"/>
                <w:szCs w:val="24"/>
              </w:rPr>
              <w:t>Van't</w:t>
            </w:r>
            <w:proofErr w:type="spellEnd"/>
            <w:r w:rsidRPr="00694027">
              <w:rPr>
                <w:rFonts w:ascii="Baskerville Old Face" w:hAnsi="Baskerville Old Face"/>
                <w:sz w:val="24"/>
                <w:szCs w:val="24"/>
              </w:rPr>
              <w:t xml:space="preserve"> Hoff factor. </w:t>
            </w:r>
          </w:p>
          <w:p w:rsidR="00B92157" w:rsidRPr="00694027" w:rsidRDefault="00B92157" w:rsidP="00EB4197">
            <w:pPr>
              <w:rPr>
                <w:rFonts w:ascii="Baskerville Old Face" w:hAnsi="Baskerville Old Face"/>
                <w:sz w:val="24"/>
                <w:szCs w:val="24"/>
              </w:rPr>
            </w:pPr>
          </w:p>
          <w:p w:rsidR="005015D6"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III:  Electrochemistry  </w:t>
            </w:r>
          </w:p>
          <w:p w:rsidR="00513BD9" w:rsidRDefault="00EB4197" w:rsidP="005015D6">
            <w:pPr>
              <w:rPr>
                <w:rFonts w:ascii="Baskerville Old Face" w:hAnsi="Baskerville Old Face"/>
                <w:sz w:val="24"/>
                <w:szCs w:val="24"/>
              </w:rPr>
            </w:pPr>
            <w:proofErr w:type="spellStart"/>
            <w:r w:rsidRPr="00694027">
              <w:rPr>
                <w:rFonts w:ascii="Baskerville Old Face" w:hAnsi="Baskerville Old Face"/>
                <w:sz w:val="24"/>
                <w:szCs w:val="24"/>
              </w:rPr>
              <w:t>Redox</w:t>
            </w:r>
            <w:proofErr w:type="spellEnd"/>
            <w:r w:rsidRPr="00694027">
              <w:rPr>
                <w:rFonts w:ascii="Baskerville Old Face" w:hAnsi="Baskerville Old Face"/>
                <w:sz w:val="24"/>
                <w:szCs w:val="24"/>
              </w:rPr>
              <w:t xml:space="preserve"> reactions, conductance in electrolytic solutions, specific and molar conductivity, variations of conductivity with concentration, </w:t>
            </w:r>
            <w:proofErr w:type="spellStart"/>
            <w:r w:rsidRPr="00694027">
              <w:rPr>
                <w:rFonts w:ascii="Baskerville Old Face" w:hAnsi="Baskerville Old Face"/>
                <w:sz w:val="24"/>
                <w:szCs w:val="24"/>
              </w:rPr>
              <w:t>Kohlrausch's</w:t>
            </w:r>
            <w:proofErr w:type="spellEnd"/>
            <w:r w:rsidRPr="00694027">
              <w:rPr>
                <w:rFonts w:ascii="Baskerville Old Face" w:hAnsi="Baskerville Old Face"/>
                <w:sz w:val="24"/>
                <w:szCs w:val="24"/>
              </w:rPr>
              <w:t xml:space="preserve"> Law, electrolysis and law of electrolysis (elementary idea), dry cell-electrolytic cells and Galvanic cells, lead accumulator, EMF of a cell, stand</w:t>
            </w:r>
            <w:r w:rsidR="005015D6">
              <w:rPr>
                <w:rFonts w:ascii="Baskerville Old Face" w:hAnsi="Baskerville Old Face"/>
                <w:sz w:val="24"/>
                <w:szCs w:val="24"/>
              </w:rPr>
              <w:t xml:space="preserve">ard electrode potential, </w:t>
            </w:r>
            <w:proofErr w:type="spellStart"/>
            <w:r w:rsidR="005015D6">
              <w:rPr>
                <w:rFonts w:ascii="Baskerville Old Face" w:hAnsi="Baskerville Old Face"/>
                <w:sz w:val="24"/>
                <w:szCs w:val="24"/>
              </w:rPr>
              <w:t>Nernst</w:t>
            </w:r>
            <w:r w:rsidRPr="00694027">
              <w:rPr>
                <w:rFonts w:ascii="Baskerville Old Face" w:hAnsi="Baskerville Old Face"/>
                <w:sz w:val="24"/>
                <w:szCs w:val="24"/>
              </w:rPr>
              <w:t>equation</w:t>
            </w:r>
            <w:proofErr w:type="spellEnd"/>
            <w:r w:rsidRPr="00694027">
              <w:rPr>
                <w:rFonts w:ascii="Baskerville Old Face" w:hAnsi="Baskerville Old Face"/>
                <w:sz w:val="24"/>
                <w:szCs w:val="24"/>
              </w:rPr>
              <w:t xml:space="preserve"> and its application to chemical cells, Relation between Gibbs energy change and EMF of a cell, fuel cells, corrosion.</w:t>
            </w:r>
          </w:p>
        </w:tc>
        <w:tc>
          <w:tcPr>
            <w:tcW w:w="1260" w:type="dxa"/>
          </w:tcPr>
          <w:p w:rsidR="005015D6" w:rsidRDefault="005015D6" w:rsidP="00B619E0">
            <w:pPr>
              <w:rPr>
                <w:rFonts w:ascii="Baskerville Old Face" w:hAnsi="Baskerville Old Face"/>
                <w:sz w:val="24"/>
                <w:szCs w:val="24"/>
              </w:rPr>
            </w:pPr>
            <w:r w:rsidRPr="00694027">
              <w:rPr>
                <w:rFonts w:ascii="Baskerville Old Face" w:hAnsi="Baskerville Old Face"/>
                <w:sz w:val="24"/>
                <w:szCs w:val="24"/>
              </w:rPr>
              <w:lastRenderedPageBreak/>
              <w:t xml:space="preserve">10 Periods </w:t>
            </w: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r w:rsidRPr="00694027">
              <w:rPr>
                <w:rFonts w:ascii="Baskerville Old Face" w:hAnsi="Baskerville Old Face"/>
                <w:sz w:val="24"/>
                <w:szCs w:val="24"/>
              </w:rPr>
              <w:t>10 Periods</w:t>
            </w: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5015D6" w:rsidRDefault="005015D6"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513BD9" w:rsidRDefault="005015D6" w:rsidP="00B619E0">
            <w:pPr>
              <w:rPr>
                <w:rFonts w:ascii="Baskerville Old Face" w:hAnsi="Baskerville Old Face"/>
                <w:sz w:val="24"/>
                <w:szCs w:val="24"/>
              </w:rPr>
            </w:pPr>
            <w:r w:rsidRPr="00694027">
              <w:rPr>
                <w:rFonts w:ascii="Baskerville Old Face" w:hAnsi="Baskerville Old Face"/>
                <w:sz w:val="24"/>
                <w:szCs w:val="24"/>
              </w:rPr>
              <w:t xml:space="preserve">12 Periods  </w:t>
            </w:r>
          </w:p>
          <w:p w:rsidR="005015D6" w:rsidRDefault="005015D6" w:rsidP="00B619E0">
            <w:pPr>
              <w:rPr>
                <w:rFonts w:ascii="Baskerville Old Face" w:hAnsi="Baskerville Old Face"/>
                <w:sz w:val="24"/>
                <w:szCs w:val="24"/>
              </w:rPr>
            </w:pPr>
          </w:p>
        </w:tc>
      </w:tr>
      <w:tr w:rsidR="00513BD9" w:rsidTr="00AB5C30">
        <w:tc>
          <w:tcPr>
            <w:tcW w:w="1458" w:type="dxa"/>
          </w:tcPr>
          <w:p w:rsidR="00513BD9" w:rsidRDefault="00694027" w:rsidP="00B619E0">
            <w:pPr>
              <w:rPr>
                <w:rFonts w:ascii="Baskerville Old Face" w:hAnsi="Baskerville Old Face"/>
                <w:sz w:val="24"/>
                <w:szCs w:val="24"/>
              </w:rPr>
            </w:pPr>
            <w:r>
              <w:rPr>
                <w:rFonts w:ascii="Baskerville Old Face" w:hAnsi="Baskerville Old Face"/>
                <w:sz w:val="24"/>
                <w:szCs w:val="24"/>
              </w:rPr>
              <w:lastRenderedPageBreak/>
              <w:t>June &amp; July</w:t>
            </w:r>
          </w:p>
        </w:tc>
        <w:tc>
          <w:tcPr>
            <w:tcW w:w="7110" w:type="dxa"/>
          </w:tcPr>
          <w:p w:rsidR="005A6F5A"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IV:  Chemical Kinetics  </w:t>
            </w:r>
          </w:p>
          <w:p w:rsidR="00EB419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Rate of a reaction (Average and instantaneous), factors affecting rate of reaction: concentration, temperature, catalyst; order and </w:t>
            </w:r>
            <w:proofErr w:type="spellStart"/>
            <w:r w:rsidRPr="00694027">
              <w:rPr>
                <w:rFonts w:ascii="Baskerville Old Face" w:hAnsi="Baskerville Old Face"/>
                <w:sz w:val="24"/>
                <w:szCs w:val="24"/>
              </w:rPr>
              <w:t>molecularity</w:t>
            </w:r>
            <w:proofErr w:type="spellEnd"/>
            <w:r w:rsidRPr="00694027">
              <w:rPr>
                <w:rFonts w:ascii="Baskerville Old Face" w:hAnsi="Baskerville Old Face"/>
                <w:sz w:val="24"/>
                <w:szCs w:val="24"/>
              </w:rPr>
              <w:t xml:space="preserve"> of a reaction, rate law and specific rate </w:t>
            </w:r>
            <w:proofErr w:type="spellStart"/>
            <w:r w:rsidRPr="00694027">
              <w:rPr>
                <w:rFonts w:ascii="Baskerville Old Face" w:hAnsi="Baskerville Old Face"/>
                <w:sz w:val="24"/>
                <w:szCs w:val="24"/>
              </w:rPr>
              <w:t>constant,integrated</w:t>
            </w:r>
            <w:proofErr w:type="spellEnd"/>
            <w:r w:rsidRPr="00694027">
              <w:rPr>
                <w:rFonts w:ascii="Baskerville Old Face" w:hAnsi="Baskerville Old Face"/>
                <w:sz w:val="24"/>
                <w:szCs w:val="24"/>
              </w:rPr>
              <w:t xml:space="preserve"> rate equations and half life (only for zero and first order reactions), concept of collision theory (elementary idea, no mathematical treatment). Activation energy, </w:t>
            </w:r>
            <w:proofErr w:type="spellStart"/>
            <w:r w:rsidRPr="00694027">
              <w:rPr>
                <w:rFonts w:ascii="Baskerville Old Face" w:hAnsi="Baskerville Old Face"/>
                <w:sz w:val="24"/>
                <w:szCs w:val="24"/>
              </w:rPr>
              <w:t>Arrhenious</w:t>
            </w:r>
            <w:proofErr w:type="spellEnd"/>
            <w:r w:rsidRPr="00694027">
              <w:rPr>
                <w:rFonts w:ascii="Baskerville Old Face" w:hAnsi="Baskerville Old Face"/>
                <w:sz w:val="24"/>
                <w:szCs w:val="24"/>
              </w:rPr>
              <w:t xml:space="preserve"> equation. </w:t>
            </w:r>
          </w:p>
          <w:p w:rsidR="00B92157" w:rsidRPr="00694027" w:rsidRDefault="00B92157" w:rsidP="00EB4197">
            <w:pPr>
              <w:rPr>
                <w:rFonts w:ascii="Baskerville Old Face" w:hAnsi="Baskerville Old Face"/>
                <w:sz w:val="24"/>
                <w:szCs w:val="24"/>
              </w:rPr>
            </w:pPr>
          </w:p>
          <w:p w:rsidR="005A6F5A"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V:  Surface Chemistry  </w:t>
            </w:r>
          </w:p>
          <w:p w:rsidR="00EB419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  Adsorption - </w:t>
            </w:r>
            <w:proofErr w:type="spellStart"/>
            <w:r w:rsidRPr="00694027">
              <w:rPr>
                <w:rFonts w:ascii="Baskerville Old Face" w:hAnsi="Baskerville Old Face"/>
                <w:sz w:val="24"/>
                <w:szCs w:val="24"/>
              </w:rPr>
              <w:t>physisorption</w:t>
            </w:r>
            <w:proofErr w:type="spellEnd"/>
            <w:r w:rsidRPr="00694027">
              <w:rPr>
                <w:rFonts w:ascii="Baskerville Old Face" w:hAnsi="Baskerville Old Face"/>
                <w:sz w:val="24"/>
                <w:szCs w:val="24"/>
              </w:rPr>
              <w:t xml:space="preserve"> and </w:t>
            </w:r>
            <w:proofErr w:type="spellStart"/>
            <w:r w:rsidRPr="00694027">
              <w:rPr>
                <w:rFonts w:ascii="Baskerville Old Face" w:hAnsi="Baskerville Old Face"/>
                <w:sz w:val="24"/>
                <w:szCs w:val="24"/>
              </w:rPr>
              <w:t>chemisorption</w:t>
            </w:r>
            <w:proofErr w:type="spellEnd"/>
            <w:r w:rsidRPr="00694027">
              <w:rPr>
                <w:rFonts w:ascii="Baskerville Old Face" w:hAnsi="Baskerville Old Face"/>
                <w:sz w:val="24"/>
                <w:szCs w:val="24"/>
              </w:rPr>
              <w:t xml:space="preserve">, factors affecting adsorption of gases on solids, catalysis, homogenous and </w:t>
            </w:r>
            <w:proofErr w:type="spellStart"/>
            <w:r w:rsidRPr="00694027">
              <w:rPr>
                <w:rFonts w:ascii="Baskerville Old Face" w:hAnsi="Baskerville Old Face"/>
                <w:sz w:val="24"/>
                <w:szCs w:val="24"/>
              </w:rPr>
              <w:t>heterogenous</w:t>
            </w:r>
            <w:proofErr w:type="spellEnd"/>
            <w:r w:rsidRPr="00694027">
              <w:rPr>
                <w:rFonts w:ascii="Baskerville Old Face" w:hAnsi="Baskerville Old Face"/>
                <w:sz w:val="24"/>
                <w:szCs w:val="24"/>
              </w:rPr>
              <w:t xml:space="preserve"> activity and selectivity; enzyme catalysis colloidal state distinction between true solutions, colloids and suspension; </w:t>
            </w:r>
            <w:proofErr w:type="spellStart"/>
            <w:r w:rsidRPr="00694027">
              <w:rPr>
                <w:rFonts w:ascii="Baskerville Old Face" w:hAnsi="Baskerville Old Face"/>
                <w:sz w:val="24"/>
                <w:szCs w:val="24"/>
              </w:rPr>
              <w:t>lyophilic</w:t>
            </w:r>
            <w:proofErr w:type="spellEnd"/>
            <w:r w:rsidRPr="00694027">
              <w:rPr>
                <w:rFonts w:ascii="Baskerville Old Face" w:hAnsi="Baskerville Old Face"/>
                <w:sz w:val="24"/>
                <w:szCs w:val="24"/>
              </w:rPr>
              <w:t xml:space="preserve">, </w:t>
            </w:r>
            <w:proofErr w:type="spellStart"/>
            <w:r w:rsidRPr="00694027">
              <w:rPr>
                <w:rFonts w:ascii="Baskerville Old Face" w:hAnsi="Baskerville Old Face"/>
                <w:sz w:val="24"/>
                <w:szCs w:val="24"/>
              </w:rPr>
              <w:t>lyophobic</w:t>
            </w:r>
            <w:proofErr w:type="spellEnd"/>
            <w:r w:rsidRPr="00694027">
              <w:rPr>
                <w:rFonts w:ascii="Baskerville Old Face" w:hAnsi="Baskerville Old Face"/>
                <w:sz w:val="24"/>
                <w:szCs w:val="24"/>
              </w:rPr>
              <w:t xml:space="preserve"> </w:t>
            </w:r>
            <w:proofErr w:type="spellStart"/>
            <w:r w:rsidRPr="00694027">
              <w:rPr>
                <w:rFonts w:ascii="Baskerville Old Face" w:hAnsi="Baskerville Old Face"/>
                <w:sz w:val="24"/>
                <w:szCs w:val="24"/>
              </w:rPr>
              <w:t>multimolecularand</w:t>
            </w:r>
            <w:proofErr w:type="spellEnd"/>
            <w:r w:rsidRPr="00694027">
              <w:rPr>
                <w:rFonts w:ascii="Baskerville Old Face" w:hAnsi="Baskerville Old Face"/>
                <w:sz w:val="24"/>
                <w:szCs w:val="24"/>
              </w:rPr>
              <w:t xml:space="preserve"> macromolecular colloids; properties of colloids; Tyndall effect, Brownian </w:t>
            </w:r>
            <w:proofErr w:type="spellStart"/>
            <w:r w:rsidRPr="00694027">
              <w:rPr>
                <w:rFonts w:ascii="Baskerville Old Face" w:hAnsi="Baskerville Old Face"/>
                <w:sz w:val="24"/>
                <w:szCs w:val="24"/>
              </w:rPr>
              <w:t>movement,electrophoresis</w:t>
            </w:r>
            <w:proofErr w:type="spellEnd"/>
            <w:r w:rsidRPr="00694027">
              <w:rPr>
                <w:rFonts w:ascii="Baskerville Old Face" w:hAnsi="Baskerville Old Face"/>
                <w:sz w:val="24"/>
                <w:szCs w:val="24"/>
              </w:rPr>
              <w:t xml:space="preserve">, coagulation, emulsion - types of emulsions. </w:t>
            </w:r>
          </w:p>
          <w:p w:rsidR="00B92157" w:rsidRPr="00694027" w:rsidRDefault="00B92157" w:rsidP="00EB4197">
            <w:pPr>
              <w:rPr>
                <w:rFonts w:ascii="Baskerville Old Face" w:hAnsi="Baskerville Old Face"/>
                <w:sz w:val="24"/>
                <w:szCs w:val="24"/>
              </w:rPr>
            </w:pPr>
          </w:p>
          <w:p w:rsidR="00747C66"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VI:  General Principles and Processes of Isolation of Elements </w:t>
            </w:r>
          </w:p>
          <w:p w:rsidR="00B9215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Principles and methods of extraction - concentration, oxidation, reduction - electrolytic method and refining; occurrence and principles of extraction of </w:t>
            </w:r>
            <w:proofErr w:type="spellStart"/>
            <w:r w:rsidRPr="00694027">
              <w:rPr>
                <w:rFonts w:ascii="Baskerville Old Face" w:hAnsi="Baskerville Old Face"/>
                <w:sz w:val="24"/>
                <w:szCs w:val="24"/>
              </w:rPr>
              <w:t>aluminium</w:t>
            </w:r>
            <w:proofErr w:type="spellEnd"/>
            <w:r w:rsidRPr="00694027">
              <w:rPr>
                <w:rFonts w:ascii="Baskerville Old Face" w:hAnsi="Baskerville Old Face"/>
                <w:sz w:val="24"/>
                <w:szCs w:val="24"/>
              </w:rPr>
              <w:t>, copper, zinc and iron.</w:t>
            </w:r>
          </w:p>
          <w:p w:rsidR="00EB4197" w:rsidRPr="00694027" w:rsidRDefault="00EB4197" w:rsidP="00EB4197">
            <w:pPr>
              <w:rPr>
                <w:rFonts w:ascii="Baskerville Old Face" w:hAnsi="Baskerville Old Face"/>
                <w:sz w:val="24"/>
                <w:szCs w:val="24"/>
              </w:rPr>
            </w:pPr>
          </w:p>
          <w:p w:rsidR="00747C66" w:rsidRDefault="00EB4197" w:rsidP="00747C66">
            <w:pPr>
              <w:rPr>
                <w:rFonts w:ascii="Baskerville Old Face" w:hAnsi="Baskerville Old Face"/>
                <w:sz w:val="24"/>
                <w:szCs w:val="24"/>
              </w:rPr>
            </w:pPr>
            <w:r w:rsidRPr="00694027">
              <w:rPr>
                <w:rFonts w:ascii="Baskerville Old Face" w:hAnsi="Baskerville Old Face"/>
                <w:sz w:val="24"/>
                <w:szCs w:val="24"/>
              </w:rPr>
              <w:t xml:space="preserve">Unit VII:  "p"-Block Elements </w:t>
            </w:r>
          </w:p>
          <w:p w:rsidR="00513BD9" w:rsidRDefault="00EB4197" w:rsidP="00747C66">
            <w:pPr>
              <w:rPr>
                <w:rFonts w:ascii="Baskerville Old Face" w:hAnsi="Baskerville Old Face"/>
                <w:sz w:val="24"/>
                <w:szCs w:val="24"/>
              </w:rPr>
            </w:pPr>
            <w:r w:rsidRPr="00694027">
              <w:rPr>
                <w:rFonts w:ascii="Baskerville Old Face" w:hAnsi="Baskerville Old Face"/>
                <w:sz w:val="24"/>
                <w:szCs w:val="24"/>
              </w:rPr>
              <w:t xml:space="preserve">Group -15 Elements: General introduction, electronic configuration, occurrence, oxidation states, trends in physical and chemical properties; Nitrogen preparation properties and uses; compounds of Nitrogen, preparation and properties of Ammonia and Nitric Acid, Oxides of Nitrogen(Structure only) ; Phosphorus - allotropic forms, compounds of Phosphorus: Preparation and Properties of </w:t>
            </w:r>
            <w:proofErr w:type="spellStart"/>
            <w:r w:rsidRPr="00694027">
              <w:rPr>
                <w:rFonts w:ascii="Baskerville Old Face" w:hAnsi="Baskerville Old Face"/>
                <w:sz w:val="24"/>
                <w:szCs w:val="24"/>
              </w:rPr>
              <w:t>Phosphine</w:t>
            </w:r>
            <w:proofErr w:type="spellEnd"/>
            <w:r w:rsidRPr="00694027">
              <w:rPr>
                <w:rFonts w:ascii="Baskerville Old Face" w:hAnsi="Baskerville Old Face"/>
                <w:sz w:val="24"/>
                <w:szCs w:val="24"/>
              </w:rPr>
              <w:t xml:space="preserve">, Halides and </w:t>
            </w:r>
            <w:proofErr w:type="spellStart"/>
            <w:r w:rsidRPr="00694027">
              <w:rPr>
                <w:rFonts w:ascii="Baskerville Old Face" w:hAnsi="Baskerville Old Face"/>
                <w:sz w:val="24"/>
                <w:szCs w:val="24"/>
              </w:rPr>
              <w:t>Oxoacids</w:t>
            </w:r>
            <w:proofErr w:type="spellEnd"/>
            <w:r w:rsidRPr="00694027">
              <w:rPr>
                <w:rFonts w:ascii="Baskerville Old Face" w:hAnsi="Baskerville Old Face"/>
                <w:sz w:val="24"/>
                <w:szCs w:val="24"/>
              </w:rPr>
              <w:t xml:space="preserve"> (elementary idea only).</w:t>
            </w:r>
          </w:p>
        </w:tc>
        <w:tc>
          <w:tcPr>
            <w:tcW w:w="1260" w:type="dxa"/>
          </w:tcPr>
          <w:p w:rsidR="005A6F5A" w:rsidRDefault="005A6F5A" w:rsidP="00B619E0">
            <w:pPr>
              <w:rPr>
                <w:rFonts w:ascii="Baskerville Old Face" w:hAnsi="Baskerville Old Face"/>
                <w:sz w:val="24"/>
                <w:szCs w:val="24"/>
              </w:rPr>
            </w:pPr>
            <w:r w:rsidRPr="00694027">
              <w:rPr>
                <w:rFonts w:ascii="Baskerville Old Face" w:hAnsi="Baskerville Old Face"/>
                <w:sz w:val="24"/>
                <w:szCs w:val="24"/>
              </w:rPr>
              <w:t xml:space="preserve">10 Periods </w:t>
            </w:r>
          </w:p>
          <w:p w:rsidR="005A6F5A" w:rsidRDefault="005A6F5A" w:rsidP="00B619E0">
            <w:pPr>
              <w:rPr>
                <w:rFonts w:ascii="Baskerville Old Face" w:hAnsi="Baskerville Old Face"/>
                <w:sz w:val="24"/>
                <w:szCs w:val="24"/>
              </w:rPr>
            </w:pPr>
          </w:p>
          <w:p w:rsidR="005A6F5A" w:rsidRDefault="005A6F5A" w:rsidP="00B619E0">
            <w:pPr>
              <w:rPr>
                <w:rFonts w:ascii="Baskerville Old Face" w:hAnsi="Baskerville Old Face"/>
                <w:sz w:val="24"/>
                <w:szCs w:val="24"/>
              </w:rPr>
            </w:pPr>
          </w:p>
          <w:p w:rsidR="005A6F5A" w:rsidRDefault="005A6F5A" w:rsidP="00B619E0">
            <w:pPr>
              <w:rPr>
                <w:rFonts w:ascii="Baskerville Old Face" w:hAnsi="Baskerville Old Face"/>
                <w:sz w:val="24"/>
                <w:szCs w:val="24"/>
              </w:rPr>
            </w:pPr>
          </w:p>
          <w:p w:rsidR="005A6F5A" w:rsidRDefault="005A6F5A" w:rsidP="00B619E0">
            <w:pPr>
              <w:rPr>
                <w:rFonts w:ascii="Baskerville Old Face" w:hAnsi="Baskerville Old Face"/>
                <w:sz w:val="24"/>
                <w:szCs w:val="24"/>
              </w:rPr>
            </w:pPr>
          </w:p>
          <w:p w:rsidR="005A6F5A" w:rsidRDefault="005A6F5A" w:rsidP="00B619E0">
            <w:pPr>
              <w:rPr>
                <w:rFonts w:ascii="Baskerville Old Face" w:hAnsi="Baskerville Old Face"/>
                <w:sz w:val="24"/>
                <w:szCs w:val="24"/>
              </w:rPr>
            </w:pPr>
          </w:p>
          <w:p w:rsidR="005A6F5A" w:rsidRDefault="005A6F5A" w:rsidP="00B619E0">
            <w:pPr>
              <w:rPr>
                <w:rFonts w:ascii="Baskerville Old Face" w:hAnsi="Baskerville Old Face"/>
                <w:sz w:val="24"/>
                <w:szCs w:val="24"/>
              </w:rPr>
            </w:pPr>
          </w:p>
          <w:p w:rsidR="005A6F5A" w:rsidRDefault="005A6F5A"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747C66" w:rsidRDefault="005A6F5A" w:rsidP="00B619E0">
            <w:pPr>
              <w:rPr>
                <w:rFonts w:ascii="Baskerville Old Face" w:hAnsi="Baskerville Old Face"/>
                <w:sz w:val="24"/>
                <w:szCs w:val="24"/>
              </w:rPr>
            </w:pPr>
            <w:r w:rsidRPr="00694027">
              <w:rPr>
                <w:rFonts w:ascii="Baskerville Old Face" w:hAnsi="Baskerville Old Face"/>
                <w:sz w:val="24"/>
                <w:szCs w:val="24"/>
              </w:rPr>
              <w:t>08 Periods</w:t>
            </w: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B92157" w:rsidRDefault="00B92157"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r w:rsidRPr="00694027">
              <w:rPr>
                <w:rFonts w:ascii="Baskerville Old Face" w:hAnsi="Baskerville Old Face"/>
                <w:sz w:val="24"/>
                <w:szCs w:val="24"/>
              </w:rPr>
              <w:t xml:space="preserve">08 Periods </w:t>
            </w: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513BD9" w:rsidRDefault="00747C66" w:rsidP="00B619E0">
            <w:pPr>
              <w:rPr>
                <w:rFonts w:ascii="Baskerville Old Face" w:hAnsi="Baskerville Old Face"/>
                <w:sz w:val="24"/>
                <w:szCs w:val="24"/>
              </w:rPr>
            </w:pPr>
            <w:r w:rsidRPr="00694027">
              <w:rPr>
                <w:rFonts w:ascii="Baskerville Old Face" w:hAnsi="Baskerville Old Face"/>
                <w:sz w:val="24"/>
                <w:szCs w:val="24"/>
              </w:rPr>
              <w:t xml:space="preserve">12 Periods   </w:t>
            </w:r>
          </w:p>
        </w:tc>
      </w:tr>
      <w:tr w:rsidR="00513BD9" w:rsidTr="00AB5C30">
        <w:tc>
          <w:tcPr>
            <w:tcW w:w="1458" w:type="dxa"/>
          </w:tcPr>
          <w:p w:rsidR="00513BD9" w:rsidRDefault="00694027" w:rsidP="00B619E0">
            <w:pPr>
              <w:rPr>
                <w:rFonts w:ascii="Baskerville Old Face" w:hAnsi="Baskerville Old Face"/>
                <w:sz w:val="24"/>
                <w:szCs w:val="24"/>
              </w:rPr>
            </w:pPr>
            <w:r>
              <w:rPr>
                <w:rFonts w:ascii="Baskerville Old Face" w:hAnsi="Baskerville Old Face"/>
                <w:sz w:val="24"/>
                <w:szCs w:val="24"/>
              </w:rPr>
              <w:t>August</w:t>
            </w:r>
          </w:p>
        </w:tc>
        <w:tc>
          <w:tcPr>
            <w:tcW w:w="7110" w:type="dxa"/>
          </w:tcPr>
          <w:p w:rsidR="00EB419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Group 16 Elements: General introduction, electronic configuration, oxidation states, occurrence, trends in physical and chemical properties, </w:t>
            </w:r>
            <w:proofErr w:type="spellStart"/>
            <w:r w:rsidRPr="00694027">
              <w:rPr>
                <w:rFonts w:ascii="Baskerville Old Face" w:hAnsi="Baskerville Old Face"/>
                <w:sz w:val="24"/>
                <w:szCs w:val="24"/>
              </w:rPr>
              <w:t>dioxygen</w:t>
            </w:r>
            <w:proofErr w:type="spellEnd"/>
            <w:r w:rsidRPr="00694027">
              <w:rPr>
                <w:rFonts w:ascii="Baskerville Old Face" w:hAnsi="Baskerville Old Face"/>
                <w:sz w:val="24"/>
                <w:szCs w:val="24"/>
              </w:rPr>
              <w:t xml:space="preserve">: Preparation, Properties and uses, classification of Oxides, Ozone, </w:t>
            </w:r>
            <w:proofErr w:type="spellStart"/>
            <w:r w:rsidRPr="00694027">
              <w:rPr>
                <w:rFonts w:ascii="Baskerville Old Face" w:hAnsi="Baskerville Old Face"/>
                <w:sz w:val="24"/>
                <w:szCs w:val="24"/>
              </w:rPr>
              <w:t>Sulphur</w:t>
            </w:r>
            <w:proofErr w:type="spellEnd"/>
            <w:r w:rsidRPr="00694027">
              <w:rPr>
                <w:rFonts w:ascii="Baskerville Old Face" w:hAnsi="Baskerville Old Face"/>
                <w:sz w:val="24"/>
                <w:szCs w:val="24"/>
              </w:rPr>
              <w:t xml:space="preserve"> -allotropic forms; compounds of </w:t>
            </w:r>
            <w:proofErr w:type="spellStart"/>
            <w:r w:rsidRPr="00694027">
              <w:rPr>
                <w:rFonts w:ascii="Baskerville Old Face" w:hAnsi="Baskerville Old Face"/>
                <w:sz w:val="24"/>
                <w:szCs w:val="24"/>
              </w:rPr>
              <w:t>Sulphur</w:t>
            </w:r>
            <w:proofErr w:type="spellEnd"/>
            <w:r w:rsidRPr="00694027">
              <w:rPr>
                <w:rFonts w:ascii="Baskerville Old Face" w:hAnsi="Baskerville Old Face"/>
                <w:sz w:val="24"/>
                <w:szCs w:val="24"/>
              </w:rPr>
              <w:t xml:space="preserve">: Preparation Properties and uses of </w:t>
            </w:r>
            <w:proofErr w:type="spellStart"/>
            <w:r w:rsidRPr="00694027">
              <w:rPr>
                <w:rFonts w:ascii="Baskerville Old Face" w:hAnsi="Baskerville Old Face"/>
                <w:sz w:val="24"/>
                <w:szCs w:val="24"/>
              </w:rPr>
              <w:t>Sulphur</w:t>
            </w:r>
            <w:proofErr w:type="spellEnd"/>
            <w:r w:rsidRPr="00694027">
              <w:rPr>
                <w:rFonts w:ascii="Baskerville Old Face" w:hAnsi="Baskerville Old Face"/>
                <w:sz w:val="24"/>
                <w:szCs w:val="24"/>
              </w:rPr>
              <w:t xml:space="preserve">-dioxide, </w:t>
            </w:r>
            <w:proofErr w:type="spellStart"/>
            <w:r w:rsidRPr="00694027">
              <w:rPr>
                <w:rFonts w:ascii="Baskerville Old Face" w:hAnsi="Baskerville Old Face"/>
                <w:sz w:val="24"/>
                <w:szCs w:val="24"/>
              </w:rPr>
              <w:t>Sulphuric</w:t>
            </w:r>
            <w:proofErr w:type="spellEnd"/>
            <w:r w:rsidRPr="00694027">
              <w:rPr>
                <w:rFonts w:ascii="Baskerville Old Face" w:hAnsi="Baskerville Old Face"/>
                <w:sz w:val="24"/>
                <w:szCs w:val="24"/>
              </w:rPr>
              <w:t xml:space="preserve"> Acid: industrial </w:t>
            </w:r>
            <w:r w:rsidRPr="00694027">
              <w:rPr>
                <w:rFonts w:ascii="Baskerville Old Face" w:hAnsi="Baskerville Old Face"/>
                <w:sz w:val="24"/>
                <w:szCs w:val="24"/>
              </w:rPr>
              <w:lastRenderedPageBreak/>
              <w:t xml:space="preserve">process of manufacture, properties and uses; </w:t>
            </w:r>
            <w:proofErr w:type="spellStart"/>
            <w:r w:rsidRPr="00694027">
              <w:rPr>
                <w:rFonts w:ascii="Baskerville Old Face" w:hAnsi="Baskerville Old Face"/>
                <w:sz w:val="24"/>
                <w:szCs w:val="24"/>
              </w:rPr>
              <w:t>Oxoacids</w:t>
            </w:r>
            <w:proofErr w:type="spellEnd"/>
            <w:r w:rsidRPr="00694027">
              <w:rPr>
                <w:rFonts w:ascii="Baskerville Old Face" w:hAnsi="Baskerville Old Face"/>
                <w:sz w:val="24"/>
                <w:szCs w:val="24"/>
              </w:rPr>
              <w:t xml:space="preserve"> of </w:t>
            </w:r>
            <w:proofErr w:type="spellStart"/>
            <w:r w:rsidRPr="00694027">
              <w:rPr>
                <w:rFonts w:ascii="Baskerville Old Face" w:hAnsi="Baskerville Old Face"/>
                <w:sz w:val="24"/>
                <w:szCs w:val="24"/>
              </w:rPr>
              <w:t>Sulphur</w:t>
            </w:r>
            <w:proofErr w:type="spellEnd"/>
            <w:r w:rsidRPr="00694027">
              <w:rPr>
                <w:rFonts w:ascii="Baskerville Old Face" w:hAnsi="Baskerville Old Face"/>
                <w:sz w:val="24"/>
                <w:szCs w:val="24"/>
              </w:rPr>
              <w:t xml:space="preserve"> (Structures only).  Group 17 Elements: General introduction, electronic configuration, oxidation states, occurrence, trends in physical and chemical properties; compounds of halogens, Preparation, properties and uses of Chlorine and Hydrochloric acid, </w:t>
            </w:r>
            <w:proofErr w:type="spellStart"/>
            <w:r w:rsidRPr="00694027">
              <w:rPr>
                <w:rFonts w:ascii="Baskerville Old Face" w:hAnsi="Baskerville Old Face"/>
                <w:sz w:val="24"/>
                <w:szCs w:val="24"/>
              </w:rPr>
              <w:t>interhalogen</w:t>
            </w:r>
            <w:proofErr w:type="spellEnd"/>
            <w:r w:rsidRPr="00694027">
              <w:rPr>
                <w:rFonts w:ascii="Baskerville Old Face" w:hAnsi="Baskerville Old Face"/>
                <w:sz w:val="24"/>
                <w:szCs w:val="24"/>
              </w:rPr>
              <w:t xml:space="preserve"> compounds, </w:t>
            </w:r>
            <w:proofErr w:type="spellStart"/>
            <w:r w:rsidRPr="00694027">
              <w:rPr>
                <w:rFonts w:ascii="Baskerville Old Face" w:hAnsi="Baskerville Old Face"/>
                <w:sz w:val="24"/>
                <w:szCs w:val="24"/>
              </w:rPr>
              <w:t>Oxoacids</w:t>
            </w:r>
            <w:proofErr w:type="spellEnd"/>
            <w:r w:rsidRPr="00694027">
              <w:rPr>
                <w:rFonts w:ascii="Baskerville Old Face" w:hAnsi="Baskerville Old Face"/>
                <w:sz w:val="24"/>
                <w:szCs w:val="24"/>
              </w:rPr>
              <w:t xml:space="preserve"> of halogens (structures only).  Group 18 Elements: General introduction, electronic configuration, occurrence, trends in physical and chemical properties, uses. </w:t>
            </w:r>
          </w:p>
          <w:p w:rsidR="00B92157" w:rsidRPr="00694027" w:rsidRDefault="00B92157" w:rsidP="00EB4197">
            <w:pPr>
              <w:rPr>
                <w:rFonts w:ascii="Baskerville Old Face" w:hAnsi="Baskerville Old Face"/>
                <w:sz w:val="24"/>
                <w:szCs w:val="24"/>
              </w:rPr>
            </w:pPr>
          </w:p>
          <w:p w:rsidR="00747C66"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VIII: "d" and "f" Block Elements  </w:t>
            </w:r>
          </w:p>
          <w:p w:rsidR="00EB4197" w:rsidRPr="0069402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General introduction, electronic configuration, occurrence and characteristics of transition metals, general trends in properties of the first row transition metals - metallic character, ionization enthalpy, oxidation states, ionic radii, </w:t>
            </w:r>
            <w:proofErr w:type="spellStart"/>
            <w:r w:rsidRPr="00694027">
              <w:rPr>
                <w:rFonts w:ascii="Baskerville Old Face" w:hAnsi="Baskerville Old Face"/>
                <w:sz w:val="24"/>
                <w:szCs w:val="24"/>
              </w:rPr>
              <w:t>colour</w:t>
            </w:r>
            <w:proofErr w:type="spellEnd"/>
            <w:r w:rsidRPr="00694027">
              <w:rPr>
                <w:rFonts w:ascii="Baskerville Old Face" w:hAnsi="Baskerville Old Face"/>
                <w:sz w:val="24"/>
                <w:szCs w:val="24"/>
              </w:rPr>
              <w:t xml:space="preserve">, catalytic property, magnetic properties, interstitial compounds, alloy formation, preparation and properties of K2Cr2O7 and KMnO4.  </w:t>
            </w:r>
            <w:proofErr w:type="spellStart"/>
            <w:r w:rsidRPr="00694027">
              <w:rPr>
                <w:rFonts w:ascii="Baskerville Old Face" w:hAnsi="Baskerville Old Face"/>
                <w:sz w:val="24"/>
                <w:szCs w:val="24"/>
              </w:rPr>
              <w:t>Lanthanoids</w:t>
            </w:r>
            <w:proofErr w:type="spellEnd"/>
            <w:r w:rsidRPr="00694027">
              <w:rPr>
                <w:rFonts w:ascii="Baskerville Old Face" w:hAnsi="Baskerville Old Face"/>
                <w:sz w:val="24"/>
                <w:szCs w:val="24"/>
              </w:rPr>
              <w:t xml:space="preserve"> - Electronic configuration, oxidation states, chemical reactivity and </w:t>
            </w:r>
            <w:proofErr w:type="spellStart"/>
            <w:r w:rsidRPr="00694027">
              <w:rPr>
                <w:rFonts w:ascii="Baskerville Old Face" w:hAnsi="Baskerville Old Face"/>
                <w:sz w:val="24"/>
                <w:szCs w:val="24"/>
              </w:rPr>
              <w:t>lanthanoid</w:t>
            </w:r>
            <w:proofErr w:type="spellEnd"/>
            <w:r w:rsidRPr="00694027">
              <w:rPr>
                <w:rFonts w:ascii="Baskerville Old Face" w:hAnsi="Baskerville Old Face"/>
                <w:sz w:val="24"/>
                <w:szCs w:val="24"/>
              </w:rPr>
              <w:t xml:space="preserve"> contraction and its consequences.  </w:t>
            </w:r>
            <w:proofErr w:type="spellStart"/>
            <w:r w:rsidRPr="00694027">
              <w:rPr>
                <w:rFonts w:ascii="Baskerville Old Face" w:hAnsi="Baskerville Old Face"/>
                <w:sz w:val="24"/>
                <w:szCs w:val="24"/>
              </w:rPr>
              <w:t>Actinoids</w:t>
            </w:r>
            <w:proofErr w:type="spellEnd"/>
            <w:r w:rsidRPr="00694027">
              <w:rPr>
                <w:rFonts w:ascii="Baskerville Old Face" w:hAnsi="Baskerville Old Face"/>
                <w:sz w:val="24"/>
                <w:szCs w:val="24"/>
              </w:rPr>
              <w:t xml:space="preserve"> - Electronic configuration, oxidation states and comparison with </w:t>
            </w:r>
            <w:proofErr w:type="spellStart"/>
            <w:r w:rsidRPr="00694027">
              <w:rPr>
                <w:rFonts w:ascii="Baskerville Old Face" w:hAnsi="Baskerville Old Face"/>
                <w:sz w:val="24"/>
                <w:szCs w:val="24"/>
              </w:rPr>
              <w:t>lanthanoids</w:t>
            </w:r>
            <w:proofErr w:type="spellEnd"/>
            <w:r w:rsidRPr="00694027">
              <w:rPr>
                <w:rFonts w:ascii="Baskerville Old Face" w:hAnsi="Baskerville Old Face"/>
                <w:sz w:val="24"/>
                <w:szCs w:val="24"/>
              </w:rPr>
              <w:t xml:space="preserve">. </w:t>
            </w:r>
          </w:p>
          <w:p w:rsidR="00EB4197" w:rsidRPr="00694027" w:rsidRDefault="00EB4197" w:rsidP="00EB4197">
            <w:pPr>
              <w:rPr>
                <w:rFonts w:ascii="Baskerville Old Face" w:hAnsi="Baskerville Old Face"/>
                <w:sz w:val="24"/>
                <w:szCs w:val="24"/>
              </w:rPr>
            </w:pPr>
          </w:p>
          <w:p w:rsidR="00747C66" w:rsidRDefault="00EB4197" w:rsidP="00747C66">
            <w:pPr>
              <w:rPr>
                <w:rFonts w:ascii="Baskerville Old Face" w:hAnsi="Baskerville Old Face"/>
                <w:sz w:val="24"/>
                <w:szCs w:val="24"/>
              </w:rPr>
            </w:pPr>
            <w:r w:rsidRPr="00694027">
              <w:rPr>
                <w:rFonts w:ascii="Baskerville Old Face" w:hAnsi="Baskerville Old Face"/>
                <w:sz w:val="24"/>
                <w:szCs w:val="24"/>
              </w:rPr>
              <w:t xml:space="preserve">Unit IX:  Coordination Compounds </w:t>
            </w:r>
          </w:p>
          <w:p w:rsidR="00513BD9" w:rsidRDefault="00EB4197" w:rsidP="00747C66">
            <w:pPr>
              <w:rPr>
                <w:rFonts w:ascii="Baskerville Old Face" w:hAnsi="Baskerville Old Face"/>
                <w:sz w:val="24"/>
                <w:szCs w:val="24"/>
              </w:rPr>
            </w:pPr>
            <w:r w:rsidRPr="00694027">
              <w:rPr>
                <w:rFonts w:ascii="Baskerville Old Face" w:hAnsi="Baskerville Old Face"/>
                <w:sz w:val="24"/>
                <w:szCs w:val="24"/>
              </w:rPr>
              <w:t xml:space="preserve">Coordination compounds - Introduction, </w:t>
            </w:r>
            <w:proofErr w:type="spellStart"/>
            <w:r w:rsidRPr="00694027">
              <w:rPr>
                <w:rFonts w:ascii="Baskerville Old Face" w:hAnsi="Baskerville Old Face"/>
                <w:sz w:val="24"/>
                <w:szCs w:val="24"/>
              </w:rPr>
              <w:t>ligands</w:t>
            </w:r>
            <w:proofErr w:type="spellEnd"/>
            <w:r w:rsidRPr="00694027">
              <w:rPr>
                <w:rFonts w:ascii="Baskerville Old Face" w:hAnsi="Baskerville Old Face"/>
                <w:sz w:val="24"/>
                <w:szCs w:val="24"/>
              </w:rPr>
              <w:t xml:space="preserve">, coordination number, </w:t>
            </w:r>
            <w:proofErr w:type="spellStart"/>
            <w:r w:rsidRPr="00694027">
              <w:rPr>
                <w:rFonts w:ascii="Baskerville Old Face" w:hAnsi="Baskerville Old Face"/>
                <w:sz w:val="24"/>
                <w:szCs w:val="24"/>
              </w:rPr>
              <w:t>colour</w:t>
            </w:r>
            <w:proofErr w:type="spellEnd"/>
            <w:r w:rsidRPr="00694027">
              <w:rPr>
                <w:rFonts w:ascii="Baskerville Old Face" w:hAnsi="Baskerville Old Face"/>
                <w:sz w:val="24"/>
                <w:szCs w:val="24"/>
              </w:rPr>
              <w:t>, magnetic properties and shapes, IUPAC nomenclature of mononuclear coordination compounds. Bonding, Werner's theory, VBT, and CFT; structure and stereoisomerism, importance of coordination compounds (in qualitative inclusion, extraction of metals and biological system).</w:t>
            </w:r>
          </w:p>
        </w:tc>
        <w:tc>
          <w:tcPr>
            <w:tcW w:w="1260" w:type="dxa"/>
          </w:tcPr>
          <w:p w:rsidR="00513BD9" w:rsidRDefault="00513BD9"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r w:rsidRPr="00694027">
              <w:rPr>
                <w:rFonts w:ascii="Baskerville Old Face" w:hAnsi="Baskerville Old Face"/>
                <w:sz w:val="24"/>
                <w:szCs w:val="24"/>
              </w:rPr>
              <w:t>12 Periods</w:t>
            </w: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p>
          <w:p w:rsidR="00747C66" w:rsidRDefault="00747C66" w:rsidP="00B619E0">
            <w:pPr>
              <w:rPr>
                <w:rFonts w:ascii="Baskerville Old Face" w:hAnsi="Baskerville Old Face"/>
                <w:sz w:val="24"/>
                <w:szCs w:val="24"/>
              </w:rPr>
            </w:pPr>
            <w:r w:rsidRPr="00694027">
              <w:rPr>
                <w:rFonts w:ascii="Baskerville Old Face" w:hAnsi="Baskerville Old Face"/>
                <w:sz w:val="24"/>
                <w:szCs w:val="24"/>
              </w:rPr>
              <w:t xml:space="preserve">12 Periods  </w:t>
            </w:r>
          </w:p>
        </w:tc>
      </w:tr>
      <w:tr w:rsidR="00694027" w:rsidTr="00AB5C30">
        <w:tc>
          <w:tcPr>
            <w:tcW w:w="1458" w:type="dxa"/>
          </w:tcPr>
          <w:p w:rsidR="00694027" w:rsidRDefault="00694027" w:rsidP="00B619E0">
            <w:pPr>
              <w:rPr>
                <w:rFonts w:ascii="Baskerville Old Face" w:hAnsi="Baskerville Old Face"/>
                <w:sz w:val="24"/>
                <w:szCs w:val="24"/>
              </w:rPr>
            </w:pPr>
            <w:r>
              <w:rPr>
                <w:rFonts w:ascii="Baskerville Old Face" w:hAnsi="Baskerville Old Face"/>
                <w:sz w:val="24"/>
                <w:szCs w:val="24"/>
              </w:rPr>
              <w:lastRenderedPageBreak/>
              <w:t>September</w:t>
            </w:r>
          </w:p>
        </w:tc>
        <w:tc>
          <w:tcPr>
            <w:tcW w:w="7110" w:type="dxa"/>
          </w:tcPr>
          <w:p w:rsidR="00747C66" w:rsidRDefault="00EB4197" w:rsidP="00747C66">
            <w:pPr>
              <w:rPr>
                <w:rFonts w:ascii="Baskerville Old Face" w:hAnsi="Baskerville Old Face"/>
                <w:sz w:val="24"/>
                <w:szCs w:val="24"/>
              </w:rPr>
            </w:pPr>
            <w:r w:rsidRPr="00694027">
              <w:rPr>
                <w:rFonts w:ascii="Baskerville Old Face" w:hAnsi="Baskerville Old Face"/>
                <w:sz w:val="24"/>
                <w:szCs w:val="24"/>
              </w:rPr>
              <w:t xml:space="preserve">Unit X:  </w:t>
            </w:r>
            <w:proofErr w:type="spellStart"/>
            <w:r w:rsidRPr="00694027">
              <w:rPr>
                <w:rFonts w:ascii="Baskerville Old Face" w:hAnsi="Baskerville Old Face"/>
                <w:sz w:val="24"/>
                <w:szCs w:val="24"/>
              </w:rPr>
              <w:t>Haloalkanes</w:t>
            </w:r>
            <w:proofErr w:type="spellEnd"/>
            <w:r w:rsidRPr="00694027">
              <w:rPr>
                <w:rFonts w:ascii="Baskerville Old Face" w:hAnsi="Baskerville Old Face"/>
                <w:sz w:val="24"/>
                <w:szCs w:val="24"/>
              </w:rPr>
              <w:t xml:space="preserve"> and </w:t>
            </w:r>
            <w:proofErr w:type="spellStart"/>
            <w:r w:rsidRPr="00694027">
              <w:rPr>
                <w:rFonts w:ascii="Baskerville Old Face" w:hAnsi="Baskerville Old Face"/>
                <w:sz w:val="24"/>
                <w:szCs w:val="24"/>
              </w:rPr>
              <w:t>Haloarenes</w:t>
            </w:r>
            <w:proofErr w:type="spellEnd"/>
            <w:r w:rsidRPr="00694027">
              <w:rPr>
                <w:rFonts w:ascii="Baskerville Old Face" w:hAnsi="Baskerville Old Face"/>
                <w:sz w:val="24"/>
                <w:szCs w:val="24"/>
              </w:rPr>
              <w:t xml:space="preserve">. </w:t>
            </w:r>
          </w:p>
          <w:p w:rsidR="00CE459C" w:rsidRDefault="00EB4197" w:rsidP="00747C66">
            <w:pPr>
              <w:rPr>
                <w:rFonts w:ascii="Baskerville Old Face" w:hAnsi="Baskerville Old Face"/>
                <w:sz w:val="24"/>
                <w:szCs w:val="24"/>
              </w:rPr>
            </w:pPr>
            <w:proofErr w:type="spellStart"/>
            <w:r w:rsidRPr="00694027">
              <w:rPr>
                <w:rFonts w:ascii="Baskerville Old Face" w:hAnsi="Baskerville Old Face"/>
                <w:sz w:val="24"/>
                <w:szCs w:val="24"/>
              </w:rPr>
              <w:t>Haloalkanes</w:t>
            </w:r>
            <w:proofErr w:type="spellEnd"/>
            <w:r w:rsidRPr="00694027">
              <w:rPr>
                <w:rFonts w:ascii="Baskerville Old Face" w:hAnsi="Baskerville Old Face"/>
                <w:sz w:val="24"/>
                <w:szCs w:val="24"/>
              </w:rPr>
              <w:t xml:space="preserve">: Nomenclature, nature of C -X bond, physical and chemical properties, mechanism of substitution reactions, optical rotation.  </w:t>
            </w:r>
            <w:proofErr w:type="spellStart"/>
            <w:r w:rsidRPr="00694027">
              <w:rPr>
                <w:rFonts w:ascii="Baskerville Old Face" w:hAnsi="Baskerville Old Face"/>
                <w:sz w:val="24"/>
                <w:szCs w:val="24"/>
              </w:rPr>
              <w:t>Haloarenes</w:t>
            </w:r>
            <w:proofErr w:type="spellEnd"/>
            <w:r w:rsidRPr="00694027">
              <w:rPr>
                <w:rFonts w:ascii="Baskerville Old Face" w:hAnsi="Baskerville Old Face"/>
                <w:sz w:val="24"/>
                <w:szCs w:val="24"/>
              </w:rPr>
              <w:t xml:space="preserve">: Nature of C -X bond, substitution reactions (Directive influence of halogen in </w:t>
            </w:r>
            <w:proofErr w:type="spellStart"/>
            <w:r w:rsidRPr="00694027">
              <w:rPr>
                <w:rFonts w:ascii="Baskerville Old Face" w:hAnsi="Baskerville Old Face"/>
                <w:sz w:val="24"/>
                <w:szCs w:val="24"/>
              </w:rPr>
              <w:t>monosubstituted</w:t>
            </w:r>
            <w:proofErr w:type="spellEnd"/>
            <w:r w:rsidRPr="00694027">
              <w:rPr>
                <w:rFonts w:ascii="Baskerville Old Face" w:hAnsi="Baskerville Old Face"/>
                <w:sz w:val="24"/>
                <w:szCs w:val="24"/>
              </w:rPr>
              <w:t xml:space="preserve"> compounds only).  Uses and environmental effects of - dichloromethane, </w:t>
            </w:r>
            <w:proofErr w:type="spellStart"/>
            <w:r w:rsidRPr="00694027">
              <w:rPr>
                <w:rFonts w:ascii="Baskerville Old Face" w:hAnsi="Baskerville Old Face"/>
                <w:sz w:val="24"/>
                <w:szCs w:val="24"/>
              </w:rPr>
              <w:t>trichloromethane</w:t>
            </w:r>
            <w:proofErr w:type="spellEnd"/>
            <w:r w:rsidRPr="00694027">
              <w:rPr>
                <w:rFonts w:ascii="Baskerville Old Face" w:hAnsi="Baskerville Old Face"/>
                <w:sz w:val="24"/>
                <w:szCs w:val="24"/>
              </w:rPr>
              <w:t xml:space="preserve">, </w:t>
            </w:r>
            <w:proofErr w:type="spellStart"/>
            <w:r w:rsidRPr="00694027">
              <w:rPr>
                <w:rFonts w:ascii="Baskerville Old Face" w:hAnsi="Baskerville Old Face"/>
                <w:sz w:val="24"/>
                <w:szCs w:val="24"/>
              </w:rPr>
              <w:t>tetrachloromethane</w:t>
            </w:r>
            <w:proofErr w:type="spellEnd"/>
            <w:r w:rsidRPr="00694027">
              <w:rPr>
                <w:rFonts w:ascii="Baskerville Old Face" w:hAnsi="Baskerville Old Face"/>
                <w:sz w:val="24"/>
                <w:szCs w:val="24"/>
              </w:rPr>
              <w:t xml:space="preserve">, </w:t>
            </w:r>
            <w:proofErr w:type="spellStart"/>
            <w:r w:rsidRPr="00694027">
              <w:rPr>
                <w:rFonts w:ascii="Baskerville Old Face" w:hAnsi="Baskerville Old Face"/>
                <w:sz w:val="24"/>
                <w:szCs w:val="24"/>
              </w:rPr>
              <w:t>iodoform</w:t>
            </w:r>
            <w:proofErr w:type="spellEnd"/>
            <w:r w:rsidRPr="00694027">
              <w:rPr>
                <w:rFonts w:ascii="Baskerville Old Face" w:hAnsi="Baskerville Old Face"/>
                <w:sz w:val="24"/>
                <w:szCs w:val="24"/>
              </w:rPr>
              <w:t xml:space="preserve">, </w:t>
            </w:r>
            <w:proofErr w:type="spellStart"/>
            <w:r w:rsidRPr="00694027">
              <w:rPr>
                <w:rFonts w:ascii="Baskerville Old Face" w:hAnsi="Baskerville Old Face"/>
                <w:sz w:val="24"/>
                <w:szCs w:val="24"/>
              </w:rPr>
              <w:t>freons</w:t>
            </w:r>
            <w:proofErr w:type="spellEnd"/>
            <w:r w:rsidRPr="00694027">
              <w:rPr>
                <w:rFonts w:ascii="Baskerville Old Face" w:hAnsi="Baskerville Old Face"/>
                <w:sz w:val="24"/>
                <w:szCs w:val="24"/>
              </w:rPr>
              <w:t xml:space="preserve">, DDT. </w:t>
            </w:r>
          </w:p>
          <w:p w:rsidR="00CE459C" w:rsidRDefault="00CE459C" w:rsidP="00747C66">
            <w:pPr>
              <w:rPr>
                <w:rFonts w:ascii="Baskerville Old Face" w:hAnsi="Baskerville Old Face"/>
                <w:sz w:val="24"/>
                <w:szCs w:val="24"/>
              </w:rPr>
            </w:pPr>
          </w:p>
          <w:p w:rsidR="00CE459C" w:rsidRDefault="00EB4197" w:rsidP="00CE459C">
            <w:pPr>
              <w:rPr>
                <w:rFonts w:ascii="Baskerville Old Face" w:hAnsi="Baskerville Old Face"/>
                <w:sz w:val="24"/>
                <w:szCs w:val="24"/>
              </w:rPr>
            </w:pPr>
            <w:r w:rsidRPr="00694027">
              <w:rPr>
                <w:rFonts w:ascii="Baskerville Old Face" w:hAnsi="Baskerville Old Face"/>
                <w:sz w:val="24"/>
                <w:szCs w:val="24"/>
              </w:rPr>
              <w:t xml:space="preserve">Unit XI:  Alcohols, Phenols and Ethers  </w:t>
            </w:r>
          </w:p>
          <w:p w:rsidR="00CE459C" w:rsidRDefault="00EB4197" w:rsidP="00CE459C">
            <w:pPr>
              <w:rPr>
                <w:rFonts w:ascii="Baskerville Old Face" w:hAnsi="Baskerville Old Face"/>
                <w:sz w:val="24"/>
                <w:szCs w:val="24"/>
              </w:rPr>
            </w:pPr>
            <w:r w:rsidRPr="00694027">
              <w:rPr>
                <w:rFonts w:ascii="Baskerville Old Face" w:hAnsi="Baskerville Old Face"/>
                <w:sz w:val="24"/>
                <w:szCs w:val="24"/>
              </w:rPr>
              <w:t xml:space="preserve">Alcohols: Nomenclature, methods of preparation, physical and chemical properties (of primary alcohols only), identification of primary, secondary and tertiary alcohols, mechanism of dehydration, uses with special reference to methanol and ethanol.  Phenols: Nomenclature, methods of preparation, physical and chemical properties, acidic nature of phenol, </w:t>
            </w:r>
            <w:proofErr w:type="spellStart"/>
            <w:r w:rsidRPr="00694027">
              <w:rPr>
                <w:rFonts w:ascii="Baskerville Old Face" w:hAnsi="Baskerville Old Face"/>
                <w:sz w:val="24"/>
                <w:szCs w:val="24"/>
              </w:rPr>
              <w:t>electrophillic</w:t>
            </w:r>
            <w:proofErr w:type="spellEnd"/>
            <w:r w:rsidRPr="00694027">
              <w:rPr>
                <w:rFonts w:ascii="Baskerville Old Face" w:hAnsi="Baskerville Old Face"/>
                <w:sz w:val="24"/>
                <w:szCs w:val="24"/>
              </w:rPr>
              <w:t xml:space="preserve"> substitution reactions, uses of phenols.  Ethers: Nomenclature, methods of preparation, physical and chemical properties, uses.</w:t>
            </w:r>
          </w:p>
          <w:p w:rsidR="00CE459C" w:rsidRDefault="00CE459C" w:rsidP="00CE459C">
            <w:pPr>
              <w:rPr>
                <w:rFonts w:ascii="Baskerville Old Face" w:hAnsi="Baskerville Old Face"/>
                <w:sz w:val="24"/>
                <w:szCs w:val="24"/>
              </w:rPr>
            </w:pPr>
          </w:p>
          <w:p w:rsidR="00CE459C" w:rsidRDefault="00EB4197" w:rsidP="00CE459C">
            <w:pPr>
              <w:rPr>
                <w:rFonts w:ascii="Baskerville Old Face" w:hAnsi="Baskerville Old Face"/>
                <w:sz w:val="24"/>
                <w:szCs w:val="24"/>
              </w:rPr>
            </w:pPr>
            <w:r w:rsidRPr="00694027">
              <w:rPr>
                <w:rFonts w:ascii="Baskerville Old Face" w:hAnsi="Baskerville Old Face"/>
                <w:sz w:val="24"/>
                <w:szCs w:val="24"/>
              </w:rPr>
              <w:t xml:space="preserve"> Unit XII:  </w:t>
            </w:r>
            <w:proofErr w:type="spellStart"/>
            <w:r w:rsidRPr="00694027">
              <w:rPr>
                <w:rFonts w:ascii="Baskerville Old Face" w:hAnsi="Baskerville Old Face"/>
                <w:sz w:val="24"/>
                <w:szCs w:val="24"/>
              </w:rPr>
              <w:t>Aldehydes</w:t>
            </w:r>
            <w:proofErr w:type="spellEnd"/>
            <w:r w:rsidRPr="00694027">
              <w:rPr>
                <w:rFonts w:ascii="Baskerville Old Face" w:hAnsi="Baskerville Old Face"/>
                <w:sz w:val="24"/>
                <w:szCs w:val="24"/>
              </w:rPr>
              <w:t xml:space="preserve">, </w:t>
            </w:r>
            <w:proofErr w:type="spellStart"/>
            <w:r w:rsidRPr="00694027">
              <w:rPr>
                <w:rFonts w:ascii="Baskerville Old Face" w:hAnsi="Baskerville Old Face"/>
                <w:sz w:val="24"/>
                <w:szCs w:val="24"/>
              </w:rPr>
              <w:t>Ketones</w:t>
            </w:r>
            <w:proofErr w:type="spellEnd"/>
            <w:r w:rsidRPr="00694027">
              <w:rPr>
                <w:rFonts w:ascii="Baskerville Old Face" w:hAnsi="Baskerville Old Face"/>
                <w:sz w:val="24"/>
                <w:szCs w:val="24"/>
              </w:rPr>
              <w:t xml:space="preserve"> and Carboxylic Acids  </w:t>
            </w:r>
          </w:p>
          <w:p w:rsidR="00694027" w:rsidRDefault="00EB4197" w:rsidP="00CE459C">
            <w:pPr>
              <w:rPr>
                <w:rFonts w:ascii="Baskerville Old Face" w:hAnsi="Baskerville Old Face"/>
                <w:sz w:val="24"/>
                <w:szCs w:val="24"/>
              </w:rPr>
            </w:pPr>
            <w:proofErr w:type="spellStart"/>
            <w:r w:rsidRPr="00694027">
              <w:rPr>
                <w:rFonts w:ascii="Baskerville Old Face" w:hAnsi="Baskerville Old Face"/>
                <w:sz w:val="24"/>
                <w:szCs w:val="24"/>
              </w:rPr>
              <w:t>Aldehydes</w:t>
            </w:r>
            <w:proofErr w:type="spellEnd"/>
            <w:r w:rsidRPr="00694027">
              <w:rPr>
                <w:rFonts w:ascii="Baskerville Old Face" w:hAnsi="Baskerville Old Face"/>
                <w:sz w:val="24"/>
                <w:szCs w:val="24"/>
              </w:rPr>
              <w:t xml:space="preserve"> and </w:t>
            </w:r>
            <w:proofErr w:type="spellStart"/>
            <w:r w:rsidRPr="00694027">
              <w:rPr>
                <w:rFonts w:ascii="Baskerville Old Face" w:hAnsi="Baskerville Old Face"/>
                <w:sz w:val="24"/>
                <w:szCs w:val="24"/>
              </w:rPr>
              <w:t>Ketones</w:t>
            </w:r>
            <w:proofErr w:type="spellEnd"/>
            <w:r w:rsidRPr="00694027">
              <w:rPr>
                <w:rFonts w:ascii="Baskerville Old Face" w:hAnsi="Baskerville Old Face"/>
                <w:sz w:val="24"/>
                <w:szCs w:val="24"/>
              </w:rPr>
              <w:t xml:space="preserve">: Nomenclature, nature of carbonyl group, </w:t>
            </w:r>
            <w:r w:rsidRPr="00694027">
              <w:rPr>
                <w:rFonts w:ascii="Baskerville Old Face" w:hAnsi="Baskerville Old Face"/>
                <w:sz w:val="24"/>
                <w:szCs w:val="24"/>
              </w:rPr>
              <w:lastRenderedPageBreak/>
              <w:t xml:space="preserve">methods of preparation, physical and chemical properties, mechanism of </w:t>
            </w:r>
            <w:proofErr w:type="spellStart"/>
            <w:r w:rsidRPr="00694027">
              <w:rPr>
                <w:rFonts w:ascii="Baskerville Old Face" w:hAnsi="Baskerville Old Face"/>
                <w:sz w:val="24"/>
                <w:szCs w:val="24"/>
              </w:rPr>
              <w:t>nucleophilic</w:t>
            </w:r>
            <w:proofErr w:type="spellEnd"/>
            <w:r w:rsidRPr="00694027">
              <w:rPr>
                <w:rFonts w:ascii="Baskerville Old Face" w:hAnsi="Baskerville Old Face"/>
                <w:sz w:val="24"/>
                <w:szCs w:val="24"/>
              </w:rPr>
              <w:t xml:space="preserve"> addition, reactivity of alpha hydrogen in </w:t>
            </w:r>
            <w:proofErr w:type="spellStart"/>
            <w:r w:rsidRPr="00694027">
              <w:rPr>
                <w:rFonts w:ascii="Baskerville Old Face" w:hAnsi="Baskerville Old Face"/>
                <w:sz w:val="24"/>
                <w:szCs w:val="24"/>
              </w:rPr>
              <w:t>aldehydes</w:t>
            </w:r>
            <w:proofErr w:type="spellEnd"/>
            <w:r w:rsidRPr="00694027">
              <w:rPr>
                <w:rFonts w:ascii="Baskerville Old Face" w:hAnsi="Baskerville Old Face"/>
                <w:sz w:val="24"/>
                <w:szCs w:val="24"/>
              </w:rPr>
              <w:t>: uses.  Carboxylic Acids: Nomenclature, acidic nature, methods of preparation, physical and chemical properties; uses.</w:t>
            </w:r>
          </w:p>
        </w:tc>
        <w:tc>
          <w:tcPr>
            <w:tcW w:w="1260" w:type="dxa"/>
          </w:tcPr>
          <w:p w:rsidR="00CE459C" w:rsidRDefault="00747C66" w:rsidP="00B619E0">
            <w:pPr>
              <w:rPr>
                <w:rFonts w:ascii="Baskerville Old Face" w:hAnsi="Baskerville Old Face"/>
                <w:sz w:val="24"/>
                <w:szCs w:val="24"/>
              </w:rPr>
            </w:pPr>
            <w:r w:rsidRPr="00694027">
              <w:rPr>
                <w:rFonts w:ascii="Baskerville Old Face" w:hAnsi="Baskerville Old Face"/>
                <w:sz w:val="24"/>
                <w:szCs w:val="24"/>
              </w:rPr>
              <w:lastRenderedPageBreak/>
              <w:t xml:space="preserve">10 Periods </w:t>
            </w: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r w:rsidRPr="00694027">
              <w:rPr>
                <w:rFonts w:ascii="Baskerville Old Face" w:hAnsi="Baskerville Old Face"/>
                <w:sz w:val="24"/>
                <w:szCs w:val="24"/>
              </w:rPr>
              <w:t xml:space="preserve">10 Periods </w:t>
            </w: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CE459C" w:rsidRDefault="00CE459C" w:rsidP="00B619E0">
            <w:pPr>
              <w:rPr>
                <w:rFonts w:ascii="Baskerville Old Face" w:hAnsi="Baskerville Old Face"/>
                <w:sz w:val="24"/>
                <w:szCs w:val="24"/>
              </w:rPr>
            </w:pPr>
          </w:p>
          <w:p w:rsidR="00694027" w:rsidRDefault="00CE459C" w:rsidP="00B619E0">
            <w:pPr>
              <w:rPr>
                <w:rFonts w:ascii="Baskerville Old Face" w:hAnsi="Baskerville Old Face"/>
                <w:sz w:val="24"/>
                <w:szCs w:val="24"/>
              </w:rPr>
            </w:pPr>
            <w:r w:rsidRPr="00694027">
              <w:rPr>
                <w:rFonts w:ascii="Baskerville Old Face" w:hAnsi="Baskerville Old Face"/>
                <w:sz w:val="24"/>
                <w:szCs w:val="24"/>
              </w:rPr>
              <w:t xml:space="preserve">10 Periods  </w:t>
            </w:r>
          </w:p>
        </w:tc>
      </w:tr>
      <w:tr w:rsidR="00694027" w:rsidTr="00AB5C30">
        <w:tc>
          <w:tcPr>
            <w:tcW w:w="1458" w:type="dxa"/>
          </w:tcPr>
          <w:p w:rsidR="00694027" w:rsidRDefault="00694027" w:rsidP="00B619E0">
            <w:pPr>
              <w:rPr>
                <w:rFonts w:ascii="Baskerville Old Face" w:hAnsi="Baskerville Old Face"/>
                <w:sz w:val="24"/>
                <w:szCs w:val="24"/>
              </w:rPr>
            </w:pPr>
            <w:r>
              <w:rPr>
                <w:rFonts w:ascii="Baskerville Old Face" w:hAnsi="Baskerville Old Face"/>
                <w:sz w:val="24"/>
                <w:szCs w:val="24"/>
              </w:rPr>
              <w:lastRenderedPageBreak/>
              <w:t>October</w:t>
            </w:r>
          </w:p>
        </w:tc>
        <w:tc>
          <w:tcPr>
            <w:tcW w:w="7110" w:type="dxa"/>
          </w:tcPr>
          <w:p w:rsidR="00A05689" w:rsidRDefault="00EB4197" w:rsidP="00A05689">
            <w:pPr>
              <w:rPr>
                <w:rFonts w:ascii="Baskerville Old Face" w:hAnsi="Baskerville Old Face"/>
                <w:sz w:val="24"/>
                <w:szCs w:val="24"/>
              </w:rPr>
            </w:pPr>
            <w:r w:rsidRPr="00694027">
              <w:rPr>
                <w:rFonts w:ascii="Baskerville Old Face" w:hAnsi="Baskerville Old Face"/>
                <w:sz w:val="24"/>
                <w:szCs w:val="24"/>
              </w:rPr>
              <w:t xml:space="preserve">Unit XIII: Organic compounds containing Nitrogen  </w:t>
            </w:r>
          </w:p>
          <w:p w:rsidR="00A05689" w:rsidRDefault="00EB4197" w:rsidP="00A05689">
            <w:pPr>
              <w:rPr>
                <w:rFonts w:ascii="Baskerville Old Face" w:hAnsi="Baskerville Old Face"/>
                <w:sz w:val="24"/>
                <w:szCs w:val="24"/>
              </w:rPr>
            </w:pPr>
            <w:r w:rsidRPr="00694027">
              <w:rPr>
                <w:rFonts w:ascii="Baskerville Old Face" w:hAnsi="Baskerville Old Face"/>
                <w:sz w:val="24"/>
                <w:szCs w:val="24"/>
              </w:rPr>
              <w:t xml:space="preserve">Amines: Nomenclature, classification, structure, methods of preparation, physical and chemical properties, uses, identification of primary, secondary and tertiary amines.  Cyanides and Isocyanides - will be mentioned at relevant places in text.  </w:t>
            </w:r>
            <w:proofErr w:type="spellStart"/>
            <w:r w:rsidRPr="00694027">
              <w:rPr>
                <w:rFonts w:ascii="Baskerville Old Face" w:hAnsi="Baskerville Old Face"/>
                <w:sz w:val="24"/>
                <w:szCs w:val="24"/>
              </w:rPr>
              <w:t>Diazonium</w:t>
            </w:r>
            <w:proofErr w:type="spellEnd"/>
            <w:r w:rsidRPr="00694027">
              <w:rPr>
                <w:rFonts w:ascii="Baskerville Old Face" w:hAnsi="Baskerville Old Face"/>
                <w:sz w:val="24"/>
                <w:szCs w:val="24"/>
              </w:rPr>
              <w:t xml:space="preserve"> salts: Preparation, chemical reactions and importance in synthetic organic chemistry. </w:t>
            </w:r>
          </w:p>
          <w:p w:rsidR="00A05689" w:rsidRDefault="00A05689" w:rsidP="00A05689">
            <w:pPr>
              <w:rPr>
                <w:rFonts w:ascii="Baskerville Old Face" w:hAnsi="Baskerville Old Face"/>
                <w:sz w:val="24"/>
                <w:szCs w:val="24"/>
              </w:rPr>
            </w:pPr>
          </w:p>
          <w:p w:rsidR="00A05689" w:rsidRDefault="00EB4197" w:rsidP="00A05689">
            <w:pPr>
              <w:rPr>
                <w:rFonts w:ascii="Baskerville Old Face" w:hAnsi="Baskerville Old Face"/>
                <w:sz w:val="24"/>
                <w:szCs w:val="24"/>
              </w:rPr>
            </w:pPr>
            <w:r w:rsidRPr="00694027">
              <w:rPr>
                <w:rFonts w:ascii="Baskerville Old Face" w:hAnsi="Baskerville Old Face"/>
                <w:sz w:val="24"/>
                <w:szCs w:val="24"/>
              </w:rPr>
              <w:t xml:space="preserve">Unit XIV: </w:t>
            </w:r>
            <w:proofErr w:type="spellStart"/>
            <w:r w:rsidRPr="00694027">
              <w:rPr>
                <w:rFonts w:ascii="Baskerville Old Face" w:hAnsi="Baskerville Old Face"/>
                <w:sz w:val="24"/>
                <w:szCs w:val="24"/>
              </w:rPr>
              <w:t>Biomolecules</w:t>
            </w:r>
            <w:proofErr w:type="spellEnd"/>
            <w:r w:rsidRPr="00694027">
              <w:rPr>
                <w:rFonts w:ascii="Baskerville Old Face" w:hAnsi="Baskerville Old Face"/>
                <w:sz w:val="24"/>
                <w:szCs w:val="24"/>
              </w:rPr>
              <w:t xml:space="preserve">  </w:t>
            </w:r>
          </w:p>
          <w:p w:rsidR="00694027" w:rsidRDefault="00EB4197" w:rsidP="00A05689">
            <w:pPr>
              <w:rPr>
                <w:rFonts w:ascii="Baskerville Old Face" w:hAnsi="Baskerville Old Face"/>
                <w:sz w:val="24"/>
                <w:szCs w:val="24"/>
              </w:rPr>
            </w:pPr>
            <w:r w:rsidRPr="00694027">
              <w:rPr>
                <w:rFonts w:ascii="Baskerville Old Face" w:hAnsi="Baskerville Old Face"/>
                <w:sz w:val="24"/>
                <w:szCs w:val="24"/>
              </w:rPr>
              <w:t>Carbohydrates - Classification (</w:t>
            </w:r>
            <w:proofErr w:type="spellStart"/>
            <w:r w:rsidRPr="00694027">
              <w:rPr>
                <w:rFonts w:ascii="Baskerville Old Face" w:hAnsi="Baskerville Old Face"/>
                <w:sz w:val="24"/>
                <w:szCs w:val="24"/>
              </w:rPr>
              <w:t>aldoses</w:t>
            </w:r>
            <w:proofErr w:type="spellEnd"/>
            <w:r w:rsidRPr="00694027">
              <w:rPr>
                <w:rFonts w:ascii="Baskerville Old Face" w:hAnsi="Baskerville Old Face"/>
                <w:sz w:val="24"/>
                <w:szCs w:val="24"/>
              </w:rPr>
              <w:t xml:space="preserve"> and ketoses), </w:t>
            </w:r>
            <w:proofErr w:type="spellStart"/>
            <w:r w:rsidRPr="00694027">
              <w:rPr>
                <w:rFonts w:ascii="Baskerville Old Face" w:hAnsi="Baskerville Old Face"/>
                <w:sz w:val="24"/>
                <w:szCs w:val="24"/>
              </w:rPr>
              <w:t>monosaccahrides</w:t>
            </w:r>
            <w:proofErr w:type="spellEnd"/>
            <w:r w:rsidRPr="00694027">
              <w:rPr>
                <w:rFonts w:ascii="Baskerville Old Face" w:hAnsi="Baskerville Old Face"/>
                <w:sz w:val="24"/>
                <w:szCs w:val="24"/>
              </w:rPr>
              <w:t xml:space="preserve"> (glucose and fructose), D-L configuration oligosaccharides (sucrose, lactose, maltose), polysaccharides (starch, cellulose, glycogen); Importance of carbohydrates.  Proteins -Elementary idea of - amino acids, peptide bond, polypeptides, proteins, structure of proteins - primary, secondary, tertiary structure and quaternary structures (qualitative idea only), </w:t>
            </w:r>
            <w:proofErr w:type="spellStart"/>
            <w:r w:rsidRPr="00694027">
              <w:rPr>
                <w:rFonts w:ascii="Baskerville Old Face" w:hAnsi="Baskerville Old Face"/>
                <w:sz w:val="24"/>
                <w:szCs w:val="24"/>
              </w:rPr>
              <w:t>denaturation</w:t>
            </w:r>
            <w:proofErr w:type="spellEnd"/>
            <w:r w:rsidRPr="00694027">
              <w:rPr>
                <w:rFonts w:ascii="Baskerville Old Face" w:hAnsi="Baskerville Old Face"/>
                <w:sz w:val="24"/>
                <w:szCs w:val="24"/>
              </w:rPr>
              <w:t xml:space="preserve"> of proteins; enzymes.</w:t>
            </w:r>
          </w:p>
        </w:tc>
        <w:tc>
          <w:tcPr>
            <w:tcW w:w="1260" w:type="dxa"/>
          </w:tcPr>
          <w:p w:rsidR="00A05689" w:rsidRDefault="00A05689" w:rsidP="00B619E0">
            <w:pPr>
              <w:rPr>
                <w:rFonts w:ascii="Baskerville Old Face" w:hAnsi="Baskerville Old Face"/>
                <w:sz w:val="24"/>
                <w:szCs w:val="24"/>
              </w:rPr>
            </w:pPr>
            <w:r w:rsidRPr="00694027">
              <w:rPr>
                <w:rFonts w:ascii="Baskerville Old Face" w:hAnsi="Baskerville Old Face"/>
                <w:sz w:val="24"/>
                <w:szCs w:val="24"/>
              </w:rPr>
              <w:t xml:space="preserve">10 Periods  </w:t>
            </w: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694027" w:rsidRDefault="00A05689" w:rsidP="00B619E0">
            <w:pPr>
              <w:rPr>
                <w:rFonts w:ascii="Baskerville Old Face" w:hAnsi="Baskerville Old Face"/>
                <w:sz w:val="24"/>
                <w:szCs w:val="24"/>
              </w:rPr>
            </w:pPr>
            <w:r w:rsidRPr="00694027">
              <w:rPr>
                <w:rFonts w:ascii="Baskerville Old Face" w:hAnsi="Baskerville Old Face"/>
                <w:sz w:val="24"/>
                <w:szCs w:val="24"/>
              </w:rPr>
              <w:t xml:space="preserve">12 Periods  </w:t>
            </w:r>
          </w:p>
        </w:tc>
      </w:tr>
      <w:tr w:rsidR="00694027" w:rsidTr="00AB5C30">
        <w:trPr>
          <w:trHeight w:val="4175"/>
        </w:trPr>
        <w:tc>
          <w:tcPr>
            <w:tcW w:w="1458" w:type="dxa"/>
          </w:tcPr>
          <w:p w:rsidR="00694027" w:rsidRDefault="00694027" w:rsidP="00B619E0">
            <w:pPr>
              <w:rPr>
                <w:rFonts w:ascii="Baskerville Old Face" w:hAnsi="Baskerville Old Face"/>
                <w:sz w:val="24"/>
                <w:szCs w:val="24"/>
              </w:rPr>
            </w:pPr>
            <w:r>
              <w:rPr>
                <w:rFonts w:ascii="Baskerville Old Face" w:hAnsi="Baskerville Old Face"/>
                <w:sz w:val="24"/>
                <w:szCs w:val="24"/>
              </w:rPr>
              <w:t>November</w:t>
            </w:r>
          </w:p>
        </w:tc>
        <w:tc>
          <w:tcPr>
            <w:tcW w:w="7110" w:type="dxa"/>
          </w:tcPr>
          <w:p w:rsidR="00EB4197" w:rsidRPr="0069402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Hormones - Elementary idea excluding structure.  Vitamins - Classification and functions.  Nucleic Acids: DNA and RNA.  </w:t>
            </w:r>
          </w:p>
          <w:p w:rsidR="00EB4197" w:rsidRPr="00694027" w:rsidRDefault="00EB4197" w:rsidP="00EB4197">
            <w:pPr>
              <w:rPr>
                <w:rFonts w:ascii="Baskerville Old Face" w:hAnsi="Baskerville Old Face"/>
                <w:sz w:val="24"/>
                <w:szCs w:val="24"/>
              </w:rPr>
            </w:pPr>
          </w:p>
          <w:p w:rsidR="00A05689" w:rsidRDefault="00EB4197" w:rsidP="00EB4197">
            <w:pPr>
              <w:rPr>
                <w:rFonts w:ascii="Baskerville Old Face" w:hAnsi="Baskerville Old Face"/>
                <w:sz w:val="24"/>
                <w:szCs w:val="24"/>
              </w:rPr>
            </w:pPr>
            <w:r w:rsidRPr="00694027">
              <w:rPr>
                <w:rFonts w:ascii="Baskerville Old Face" w:hAnsi="Baskerville Old Face"/>
                <w:sz w:val="24"/>
                <w:szCs w:val="24"/>
              </w:rPr>
              <w:t xml:space="preserve">Unit XV:  Polymers  </w:t>
            </w:r>
          </w:p>
          <w:p w:rsidR="00A05689" w:rsidRDefault="00EB4197" w:rsidP="00EB4197">
            <w:pPr>
              <w:rPr>
                <w:rFonts w:ascii="Baskerville Old Face" w:hAnsi="Baskerville Old Face"/>
                <w:sz w:val="24"/>
                <w:szCs w:val="24"/>
              </w:rPr>
            </w:pPr>
            <w:r w:rsidRPr="00694027">
              <w:rPr>
                <w:rFonts w:ascii="Baskerville Old Face" w:hAnsi="Baskerville Old Face"/>
                <w:sz w:val="24"/>
                <w:szCs w:val="24"/>
              </w:rPr>
              <w:t xml:space="preserve">Classification - natural and synthetic, methods of polymerization (addition and condensation), copolymerization, </w:t>
            </w:r>
            <w:proofErr w:type="gramStart"/>
            <w:r w:rsidRPr="00694027">
              <w:rPr>
                <w:rFonts w:ascii="Baskerville Old Face" w:hAnsi="Baskerville Old Face"/>
                <w:sz w:val="24"/>
                <w:szCs w:val="24"/>
              </w:rPr>
              <w:t>some</w:t>
            </w:r>
            <w:proofErr w:type="gramEnd"/>
            <w:r w:rsidRPr="00694027">
              <w:rPr>
                <w:rFonts w:ascii="Baskerville Old Face" w:hAnsi="Baskerville Old Face"/>
                <w:sz w:val="24"/>
                <w:szCs w:val="24"/>
              </w:rPr>
              <w:t xml:space="preserve"> important polymers: natural and synthetic like polythene, nylon polyesters, </w:t>
            </w:r>
            <w:proofErr w:type="spellStart"/>
            <w:r w:rsidRPr="00694027">
              <w:rPr>
                <w:rFonts w:ascii="Baskerville Old Face" w:hAnsi="Baskerville Old Face"/>
                <w:sz w:val="24"/>
                <w:szCs w:val="24"/>
              </w:rPr>
              <w:t>bakelite</w:t>
            </w:r>
            <w:proofErr w:type="spellEnd"/>
            <w:r w:rsidRPr="00694027">
              <w:rPr>
                <w:rFonts w:ascii="Baskerville Old Face" w:hAnsi="Baskerville Old Face"/>
                <w:sz w:val="24"/>
                <w:szCs w:val="24"/>
              </w:rPr>
              <w:t>, rubber. Biodegradable and non-biodegradable polymers.</w:t>
            </w:r>
          </w:p>
          <w:p w:rsidR="00A05689" w:rsidRDefault="00A05689" w:rsidP="00EB4197">
            <w:pPr>
              <w:rPr>
                <w:rFonts w:ascii="Baskerville Old Face" w:hAnsi="Baskerville Old Face"/>
                <w:sz w:val="24"/>
                <w:szCs w:val="24"/>
              </w:rPr>
            </w:pPr>
          </w:p>
          <w:p w:rsidR="00A05689" w:rsidRDefault="00EB4197" w:rsidP="00EB4197">
            <w:pPr>
              <w:rPr>
                <w:rFonts w:ascii="Baskerville Old Face" w:hAnsi="Baskerville Old Face"/>
                <w:sz w:val="24"/>
                <w:szCs w:val="24"/>
              </w:rPr>
            </w:pPr>
            <w:r w:rsidRPr="00694027">
              <w:rPr>
                <w:rFonts w:ascii="Baskerville Old Face" w:hAnsi="Baskerville Old Face"/>
                <w:sz w:val="24"/>
                <w:szCs w:val="24"/>
              </w:rPr>
              <w:t xml:space="preserve"> Unit XVI: Chemistry in Everyday life  </w:t>
            </w:r>
          </w:p>
          <w:p w:rsidR="00EB4197" w:rsidRDefault="00EB4197" w:rsidP="00EB4197">
            <w:pPr>
              <w:rPr>
                <w:rFonts w:ascii="Baskerville Old Face" w:hAnsi="Baskerville Old Face"/>
                <w:sz w:val="24"/>
                <w:szCs w:val="24"/>
              </w:rPr>
            </w:pPr>
            <w:r w:rsidRPr="00694027">
              <w:rPr>
                <w:rFonts w:ascii="Baskerville Old Face" w:hAnsi="Baskerville Old Face"/>
                <w:sz w:val="24"/>
                <w:szCs w:val="24"/>
              </w:rPr>
              <w:t xml:space="preserve">Chemicals in medicines - analgesics, tranquilizers antiseptics, disinfectants, antimicrobials, </w:t>
            </w:r>
            <w:proofErr w:type="spellStart"/>
            <w:r w:rsidRPr="00694027">
              <w:rPr>
                <w:rFonts w:ascii="Baskerville Old Face" w:hAnsi="Baskerville Old Face"/>
                <w:sz w:val="24"/>
                <w:szCs w:val="24"/>
              </w:rPr>
              <w:t>antifertility</w:t>
            </w:r>
            <w:proofErr w:type="spellEnd"/>
            <w:r w:rsidRPr="00694027">
              <w:rPr>
                <w:rFonts w:ascii="Baskerville Old Face" w:hAnsi="Baskerville Old Face"/>
                <w:sz w:val="24"/>
                <w:szCs w:val="24"/>
              </w:rPr>
              <w:t xml:space="preserve"> drugs, antibiotics, antacids, antihistamines.  Chemicals in food - preservatives, artificial sweetening agents, elementary idea of antioxidants.  Cleansing agents- soaps and detergents, cleansing action.</w:t>
            </w:r>
          </w:p>
          <w:p w:rsidR="00694027" w:rsidRDefault="00694027" w:rsidP="00B619E0">
            <w:pPr>
              <w:rPr>
                <w:rFonts w:ascii="Baskerville Old Face" w:hAnsi="Baskerville Old Face"/>
                <w:sz w:val="24"/>
                <w:szCs w:val="24"/>
              </w:rPr>
            </w:pPr>
          </w:p>
        </w:tc>
        <w:tc>
          <w:tcPr>
            <w:tcW w:w="1260" w:type="dxa"/>
          </w:tcPr>
          <w:p w:rsidR="00694027" w:rsidRDefault="00694027"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r w:rsidRPr="00694027">
              <w:rPr>
                <w:rFonts w:ascii="Baskerville Old Face" w:hAnsi="Baskerville Old Face"/>
                <w:sz w:val="24"/>
                <w:szCs w:val="24"/>
              </w:rPr>
              <w:t>08 Periods</w:t>
            </w: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p>
          <w:p w:rsidR="00A05689" w:rsidRDefault="00A05689" w:rsidP="00B619E0">
            <w:pPr>
              <w:rPr>
                <w:rFonts w:ascii="Baskerville Old Face" w:hAnsi="Baskerville Old Face"/>
                <w:sz w:val="24"/>
                <w:szCs w:val="24"/>
              </w:rPr>
            </w:pPr>
            <w:r w:rsidRPr="00694027">
              <w:rPr>
                <w:rFonts w:ascii="Baskerville Old Face" w:hAnsi="Baskerville Old Face"/>
                <w:sz w:val="24"/>
                <w:szCs w:val="24"/>
              </w:rPr>
              <w:t xml:space="preserve">06 Periods    </w:t>
            </w:r>
          </w:p>
        </w:tc>
      </w:tr>
      <w:tr w:rsidR="00694027" w:rsidTr="00AB5C30">
        <w:trPr>
          <w:trHeight w:val="1187"/>
        </w:trPr>
        <w:tc>
          <w:tcPr>
            <w:tcW w:w="1458" w:type="dxa"/>
          </w:tcPr>
          <w:p w:rsidR="00694027" w:rsidRDefault="00694027" w:rsidP="00B619E0">
            <w:pPr>
              <w:rPr>
                <w:rFonts w:ascii="Baskerville Old Face" w:hAnsi="Baskerville Old Face"/>
                <w:sz w:val="24"/>
                <w:szCs w:val="24"/>
              </w:rPr>
            </w:pPr>
            <w:r>
              <w:rPr>
                <w:rFonts w:ascii="Baskerville Old Face" w:hAnsi="Baskerville Old Face"/>
                <w:sz w:val="24"/>
                <w:szCs w:val="24"/>
              </w:rPr>
              <w:t>December</w:t>
            </w:r>
          </w:p>
          <w:p w:rsidR="00694027" w:rsidRDefault="00694027" w:rsidP="00B619E0">
            <w:pPr>
              <w:rPr>
                <w:rFonts w:ascii="Baskerville Old Face" w:hAnsi="Baskerville Old Face"/>
                <w:sz w:val="24"/>
                <w:szCs w:val="24"/>
              </w:rPr>
            </w:pPr>
            <w:r>
              <w:rPr>
                <w:rFonts w:ascii="Baskerville Old Face" w:hAnsi="Baskerville Old Face"/>
                <w:sz w:val="24"/>
                <w:szCs w:val="24"/>
              </w:rPr>
              <w:t>January</w:t>
            </w:r>
          </w:p>
          <w:p w:rsidR="00694027" w:rsidRDefault="00694027" w:rsidP="00B619E0">
            <w:pPr>
              <w:rPr>
                <w:rFonts w:ascii="Baskerville Old Face" w:hAnsi="Baskerville Old Face"/>
                <w:sz w:val="24"/>
                <w:szCs w:val="24"/>
              </w:rPr>
            </w:pPr>
            <w:r>
              <w:rPr>
                <w:rFonts w:ascii="Baskerville Old Face" w:hAnsi="Baskerville Old Face"/>
                <w:sz w:val="24"/>
                <w:szCs w:val="24"/>
              </w:rPr>
              <w:t>February</w:t>
            </w:r>
          </w:p>
          <w:p w:rsidR="00694027" w:rsidRDefault="00694027" w:rsidP="00B619E0">
            <w:pPr>
              <w:rPr>
                <w:rFonts w:ascii="Baskerville Old Face" w:hAnsi="Baskerville Old Face"/>
                <w:sz w:val="24"/>
                <w:szCs w:val="24"/>
              </w:rPr>
            </w:pPr>
            <w:r>
              <w:rPr>
                <w:rFonts w:ascii="Baskerville Old Face" w:hAnsi="Baskerville Old Face"/>
                <w:sz w:val="24"/>
                <w:szCs w:val="24"/>
              </w:rPr>
              <w:t>March</w:t>
            </w:r>
          </w:p>
        </w:tc>
        <w:tc>
          <w:tcPr>
            <w:tcW w:w="7110" w:type="dxa"/>
          </w:tcPr>
          <w:p w:rsidR="00694027" w:rsidRDefault="0057669D" w:rsidP="00B619E0">
            <w:pPr>
              <w:rPr>
                <w:rFonts w:ascii="Baskerville Old Face" w:hAnsi="Baskerville Old Face"/>
                <w:sz w:val="24"/>
                <w:szCs w:val="24"/>
              </w:rPr>
            </w:pPr>
            <w:r>
              <w:rPr>
                <w:rFonts w:ascii="Baskerville Old Face" w:hAnsi="Baskerville Old Face"/>
                <w:sz w:val="24"/>
                <w:szCs w:val="24"/>
              </w:rPr>
              <w:t>Revision and 1</w:t>
            </w:r>
            <w:r w:rsidRPr="0057669D">
              <w:rPr>
                <w:rFonts w:ascii="Baskerville Old Face" w:hAnsi="Baskerville Old Face"/>
                <w:sz w:val="24"/>
                <w:szCs w:val="24"/>
                <w:vertAlign w:val="superscript"/>
              </w:rPr>
              <w:t>st</w:t>
            </w:r>
            <w:r>
              <w:rPr>
                <w:rFonts w:ascii="Baskerville Old Face" w:hAnsi="Baskerville Old Face"/>
                <w:sz w:val="24"/>
                <w:szCs w:val="24"/>
              </w:rPr>
              <w:t xml:space="preserve">  Pre-Board Examination</w:t>
            </w:r>
          </w:p>
          <w:p w:rsidR="0057669D" w:rsidRDefault="0057669D" w:rsidP="0057669D">
            <w:pPr>
              <w:rPr>
                <w:rFonts w:ascii="Baskerville Old Face" w:hAnsi="Baskerville Old Face"/>
                <w:sz w:val="24"/>
                <w:szCs w:val="24"/>
              </w:rPr>
            </w:pPr>
            <w:r>
              <w:rPr>
                <w:rFonts w:ascii="Baskerville Old Face" w:hAnsi="Baskerville Old Face"/>
                <w:sz w:val="24"/>
                <w:szCs w:val="24"/>
              </w:rPr>
              <w:t>Revision and 2</w:t>
            </w:r>
            <w:r w:rsidRPr="0057669D">
              <w:rPr>
                <w:rFonts w:ascii="Baskerville Old Face" w:hAnsi="Baskerville Old Face"/>
                <w:sz w:val="24"/>
                <w:szCs w:val="24"/>
                <w:vertAlign w:val="superscript"/>
              </w:rPr>
              <w:t>nd</w:t>
            </w:r>
            <w:r>
              <w:rPr>
                <w:rFonts w:ascii="Baskerville Old Face" w:hAnsi="Baskerville Old Face"/>
                <w:sz w:val="24"/>
                <w:szCs w:val="24"/>
              </w:rPr>
              <w:t xml:space="preserve">  Pre-Board Examination</w:t>
            </w:r>
          </w:p>
          <w:p w:rsidR="0057669D" w:rsidRDefault="0057669D" w:rsidP="0057669D">
            <w:pPr>
              <w:rPr>
                <w:rFonts w:ascii="Baskerville Old Face" w:hAnsi="Baskerville Old Face"/>
                <w:sz w:val="24"/>
                <w:szCs w:val="24"/>
              </w:rPr>
            </w:pPr>
            <w:r>
              <w:rPr>
                <w:rFonts w:ascii="Baskerville Old Face" w:hAnsi="Baskerville Old Face"/>
                <w:sz w:val="24"/>
                <w:szCs w:val="24"/>
              </w:rPr>
              <w:t>Revision and CBSE Practical Examination</w:t>
            </w:r>
          </w:p>
          <w:p w:rsidR="0057669D" w:rsidRDefault="0057669D" w:rsidP="0057669D">
            <w:pPr>
              <w:rPr>
                <w:rFonts w:ascii="Baskerville Old Face" w:hAnsi="Baskerville Old Face"/>
                <w:sz w:val="24"/>
                <w:szCs w:val="24"/>
              </w:rPr>
            </w:pPr>
            <w:r>
              <w:rPr>
                <w:rFonts w:ascii="Baskerville Old Face" w:hAnsi="Baskerville Old Face"/>
                <w:sz w:val="24"/>
                <w:szCs w:val="24"/>
              </w:rPr>
              <w:t>CBSE Board Examination</w:t>
            </w:r>
          </w:p>
          <w:p w:rsidR="0057669D" w:rsidRDefault="0057669D" w:rsidP="00B619E0">
            <w:pPr>
              <w:rPr>
                <w:rFonts w:ascii="Baskerville Old Face" w:hAnsi="Baskerville Old Face"/>
                <w:sz w:val="24"/>
                <w:szCs w:val="24"/>
              </w:rPr>
            </w:pPr>
          </w:p>
        </w:tc>
        <w:tc>
          <w:tcPr>
            <w:tcW w:w="1260" w:type="dxa"/>
          </w:tcPr>
          <w:p w:rsidR="00694027" w:rsidRDefault="00694027" w:rsidP="00B619E0">
            <w:pPr>
              <w:rPr>
                <w:rFonts w:ascii="Baskerville Old Face" w:hAnsi="Baskerville Old Face"/>
                <w:sz w:val="24"/>
                <w:szCs w:val="24"/>
              </w:rPr>
            </w:pPr>
          </w:p>
        </w:tc>
      </w:tr>
    </w:tbl>
    <w:p w:rsidR="00694027" w:rsidRDefault="00694027" w:rsidP="00694027">
      <w:pPr>
        <w:rPr>
          <w:rFonts w:ascii="Baskerville Old Face" w:hAnsi="Baskerville Old Face"/>
          <w:sz w:val="24"/>
          <w:szCs w:val="24"/>
        </w:rPr>
      </w:pPr>
    </w:p>
    <w:p w:rsidR="00E90F2C" w:rsidRDefault="00EE28E3" w:rsidP="00694027">
      <w:pPr>
        <w:rPr>
          <w:rFonts w:ascii="Baskerville Old Face" w:hAnsi="Baskerville Old Face"/>
          <w:sz w:val="24"/>
          <w:szCs w:val="24"/>
        </w:rPr>
      </w:pPr>
      <w:r>
        <w:rPr>
          <w:rFonts w:ascii="Baskerville Old Face" w:hAnsi="Baskerville Old Face"/>
          <w:sz w:val="24"/>
          <w:szCs w:val="24"/>
        </w:rPr>
        <w:t xml:space="preserve">        </w:t>
      </w:r>
    </w:p>
    <w:p w:rsidR="00E90F2C" w:rsidRDefault="00E90F2C" w:rsidP="00694027">
      <w:pPr>
        <w:rPr>
          <w:rFonts w:ascii="Baskerville Old Face" w:hAnsi="Baskerville Old Face"/>
          <w:sz w:val="24"/>
          <w:szCs w:val="24"/>
        </w:rPr>
      </w:pPr>
    </w:p>
    <w:p w:rsidR="00E90F2C" w:rsidRDefault="00E90F2C" w:rsidP="00694027">
      <w:pPr>
        <w:rPr>
          <w:rFonts w:ascii="Baskerville Old Face" w:hAnsi="Baskerville Old Face"/>
          <w:sz w:val="24"/>
          <w:szCs w:val="24"/>
        </w:rPr>
      </w:pPr>
    </w:p>
    <w:tbl>
      <w:tblPr>
        <w:tblStyle w:val="TableGrid"/>
        <w:tblpPr w:leftFromText="180" w:rightFromText="180" w:vertAnchor="page" w:horzAnchor="margin" w:tblpXSpec="center" w:tblpY="2271"/>
        <w:tblW w:w="0" w:type="auto"/>
        <w:tblLook w:val="04A0"/>
      </w:tblPr>
      <w:tblGrid>
        <w:gridCol w:w="4341"/>
        <w:gridCol w:w="1617"/>
      </w:tblGrid>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lastRenderedPageBreak/>
              <w:t>Evaluation Scheme for Examination</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Marks</w:t>
            </w:r>
          </w:p>
        </w:tc>
      </w:tr>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Volumetric Analysis</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08</w:t>
            </w:r>
            <w:r>
              <w:rPr>
                <w:rFonts w:ascii="Baskerville Old Face" w:hAnsi="Baskerville Old Face"/>
                <w:sz w:val="24"/>
                <w:szCs w:val="24"/>
              </w:rPr>
              <w:t xml:space="preserve"> Marks</w:t>
            </w:r>
          </w:p>
        </w:tc>
      </w:tr>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Salt Analysis</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08</w:t>
            </w:r>
            <w:r>
              <w:rPr>
                <w:rFonts w:ascii="Baskerville Old Face" w:hAnsi="Baskerville Old Face"/>
                <w:sz w:val="24"/>
                <w:szCs w:val="24"/>
              </w:rPr>
              <w:t xml:space="preserve"> Marks</w:t>
            </w:r>
          </w:p>
        </w:tc>
      </w:tr>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Content Based Experiment</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06</w:t>
            </w:r>
            <w:r>
              <w:rPr>
                <w:rFonts w:ascii="Baskerville Old Face" w:hAnsi="Baskerville Old Face"/>
                <w:sz w:val="24"/>
                <w:szCs w:val="24"/>
              </w:rPr>
              <w:t xml:space="preserve"> Marks</w:t>
            </w:r>
          </w:p>
        </w:tc>
      </w:tr>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Project Work</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04</w:t>
            </w:r>
            <w:r>
              <w:rPr>
                <w:rFonts w:ascii="Baskerville Old Face" w:hAnsi="Baskerville Old Face"/>
                <w:sz w:val="24"/>
                <w:szCs w:val="24"/>
              </w:rPr>
              <w:t xml:space="preserve"> Marks</w:t>
            </w:r>
          </w:p>
        </w:tc>
      </w:tr>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Class record and viva</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 xml:space="preserve">04 </w:t>
            </w:r>
            <w:r>
              <w:rPr>
                <w:rFonts w:ascii="Baskerville Old Face" w:hAnsi="Baskerville Old Face"/>
                <w:sz w:val="24"/>
                <w:szCs w:val="24"/>
              </w:rPr>
              <w:t>Marks</w:t>
            </w:r>
          </w:p>
        </w:tc>
      </w:tr>
      <w:tr w:rsidR="00E90F2C" w:rsidTr="00F55F3F">
        <w:tc>
          <w:tcPr>
            <w:tcW w:w="4341"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Total</w:t>
            </w:r>
          </w:p>
        </w:tc>
        <w:tc>
          <w:tcPr>
            <w:tcW w:w="1617" w:type="dxa"/>
          </w:tcPr>
          <w:p w:rsidR="00E90F2C" w:rsidRDefault="00E90F2C" w:rsidP="00F55F3F">
            <w:pPr>
              <w:jc w:val="both"/>
              <w:rPr>
                <w:rFonts w:ascii="Baskerville Old Face" w:hAnsi="Baskerville Old Face"/>
                <w:sz w:val="24"/>
                <w:szCs w:val="24"/>
              </w:rPr>
            </w:pPr>
            <w:r w:rsidRPr="005116FA">
              <w:rPr>
                <w:rFonts w:ascii="Baskerville Old Face" w:hAnsi="Baskerville Old Face"/>
                <w:sz w:val="24"/>
                <w:szCs w:val="24"/>
              </w:rPr>
              <w:t xml:space="preserve">30 </w:t>
            </w:r>
            <w:r>
              <w:rPr>
                <w:rFonts w:ascii="Baskerville Old Face" w:hAnsi="Baskerville Old Face"/>
                <w:sz w:val="24"/>
                <w:szCs w:val="24"/>
              </w:rPr>
              <w:t>Marks</w:t>
            </w:r>
          </w:p>
        </w:tc>
      </w:tr>
    </w:tbl>
    <w:p w:rsidR="00E90F2C" w:rsidRPr="00F55F3F" w:rsidRDefault="00F55F3F" w:rsidP="00694027">
      <w:pPr>
        <w:rPr>
          <w:rFonts w:ascii="Baskerville Old Face" w:hAnsi="Baskerville Old Face"/>
          <w:b/>
          <w:i/>
          <w:sz w:val="24"/>
          <w:szCs w:val="24"/>
          <w:u w:val="single"/>
        </w:rPr>
      </w:pPr>
      <w:r>
        <w:rPr>
          <w:rFonts w:ascii="Baskerville Old Face" w:hAnsi="Baskerville Old Face"/>
          <w:sz w:val="24"/>
          <w:szCs w:val="24"/>
        </w:rPr>
        <w:t xml:space="preserve">                                                                       </w:t>
      </w:r>
      <w:r w:rsidRPr="00F55F3F">
        <w:rPr>
          <w:rFonts w:ascii="Baskerville Old Face" w:hAnsi="Baskerville Old Face"/>
          <w:b/>
          <w:i/>
          <w:sz w:val="24"/>
          <w:szCs w:val="24"/>
          <w:u w:val="single"/>
        </w:rPr>
        <w:t>PRACTICALS</w:t>
      </w:r>
    </w:p>
    <w:p w:rsidR="00E90F2C" w:rsidRDefault="00E90F2C" w:rsidP="00694027">
      <w:pPr>
        <w:rPr>
          <w:rFonts w:ascii="Baskerville Old Face" w:hAnsi="Baskerville Old Face"/>
          <w:sz w:val="24"/>
          <w:szCs w:val="24"/>
        </w:rPr>
      </w:pPr>
    </w:p>
    <w:p w:rsidR="00E90F2C" w:rsidRDefault="00E90F2C" w:rsidP="00694027">
      <w:pPr>
        <w:rPr>
          <w:rFonts w:ascii="Baskerville Old Face" w:hAnsi="Baskerville Old Face"/>
          <w:sz w:val="24"/>
          <w:szCs w:val="24"/>
        </w:rPr>
      </w:pPr>
    </w:p>
    <w:p w:rsidR="00AB5C30" w:rsidRPr="005116FA" w:rsidRDefault="00AB5C30" w:rsidP="00AB5C30">
      <w:pPr>
        <w:ind w:left="1440" w:firstLine="720"/>
        <w:rPr>
          <w:rFonts w:ascii="Baskerville Old Face" w:hAnsi="Baskerville Old Face"/>
          <w:sz w:val="24"/>
          <w:szCs w:val="24"/>
        </w:rPr>
      </w:pPr>
    </w:p>
    <w:p w:rsidR="00AB5C30" w:rsidRDefault="00AB5C30" w:rsidP="00AB5C30">
      <w:pPr>
        <w:rPr>
          <w:rFonts w:ascii="Baskerville Old Face" w:hAnsi="Baskerville Old Face"/>
          <w:sz w:val="24"/>
          <w:szCs w:val="24"/>
        </w:rPr>
      </w:pPr>
    </w:p>
    <w:p w:rsidR="00F55F3F" w:rsidRDefault="00E90F2C" w:rsidP="00E90F2C">
      <w:pPr>
        <w:rPr>
          <w:rFonts w:ascii="Baskerville Old Face" w:hAnsi="Baskerville Old Face"/>
          <w:sz w:val="24"/>
          <w:szCs w:val="24"/>
        </w:rPr>
      </w:pPr>
      <w:r>
        <w:rPr>
          <w:rFonts w:ascii="Baskerville Old Face" w:hAnsi="Baskerville Old Face"/>
          <w:sz w:val="24"/>
          <w:szCs w:val="24"/>
        </w:rPr>
        <w:t xml:space="preserve">                                                                                               </w:t>
      </w:r>
    </w:p>
    <w:p w:rsidR="00E90F2C" w:rsidRDefault="00F55F3F" w:rsidP="00E90F2C">
      <w:pPr>
        <w:rPr>
          <w:rFonts w:ascii="Baskerville Old Face" w:hAnsi="Baskerville Old Face"/>
          <w:sz w:val="24"/>
          <w:szCs w:val="24"/>
        </w:rPr>
      </w:pPr>
      <w:r>
        <w:rPr>
          <w:rFonts w:ascii="Baskerville Old Face" w:hAnsi="Baskerville Old Face"/>
          <w:sz w:val="24"/>
          <w:szCs w:val="24"/>
        </w:rPr>
        <w:t xml:space="preserve">                                                                                                </w:t>
      </w:r>
      <w:r w:rsidR="00E90F2C" w:rsidRPr="005116FA">
        <w:rPr>
          <w:rFonts w:ascii="Baskerville Old Face" w:hAnsi="Baskerville Old Face"/>
          <w:sz w:val="24"/>
          <w:szCs w:val="24"/>
        </w:rPr>
        <w:t>Total Periods 60</w:t>
      </w:r>
    </w:p>
    <w:p w:rsidR="00F55F3F" w:rsidRDefault="00F55F3F" w:rsidP="00E90F2C">
      <w:pPr>
        <w:rPr>
          <w:rFonts w:ascii="Baskerville Old Face" w:hAnsi="Baskerville Old Face"/>
          <w:sz w:val="24"/>
          <w:szCs w:val="24"/>
        </w:rPr>
      </w:pPr>
    </w:p>
    <w:tbl>
      <w:tblPr>
        <w:tblStyle w:val="TableGrid"/>
        <w:tblW w:w="0" w:type="auto"/>
        <w:tblLook w:val="04A0"/>
      </w:tblPr>
      <w:tblGrid>
        <w:gridCol w:w="1278"/>
        <w:gridCol w:w="7110"/>
        <w:gridCol w:w="1548"/>
      </w:tblGrid>
      <w:tr w:rsidR="00AB5C30" w:rsidTr="00AF6868">
        <w:tc>
          <w:tcPr>
            <w:tcW w:w="1278" w:type="dxa"/>
          </w:tcPr>
          <w:p w:rsidR="00AB5C30" w:rsidRDefault="00AB5C30" w:rsidP="00AB5C30">
            <w:pPr>
              <w:jc w:val="center"/>
              <w:rPr>
                <w:rFonts w:ascii="Baskerville Old Face" w:hAnsi="Baskerville Old Face"/>
                <w:sz w:val="24"/>
                <w:szCs w:val="24"/>
              </w:rPr>
            </w:pPr>
            <w:r>
              <w:rPr>
                <w:rFonts w:ascii="Baskerville Old Face" w:hAnsi="Baskerville Old Face"/>
                <w:sz w:val="24"/>
                <w:szCs w:val="24"/>
              </w:rPr>
              <w:t>Month</w:t>
            </w:r>
          </w:p>
        </w:tc>
        <w:tc>
          <w:tcPr>
            <w:tcW w:w="7110" w:type="dxa"/>
          </w:tcPr>
          <w:p w:rsidR="00AB5C30" w:rsidRDefault="00AB5C30" w:rsidP="00AB5C30">
            <w:pPr>
              <w:jc w:val="center"/>
              <w:rPr>
                <w:rFonts w:ascii="Baskerville Old Face" w:hAnsi="Baskerville Old Face"/>
                <w:sz w:val="24"/>
                <w:szCs w:val="24"/>
              </w:rPr>
            </w:pPr>
            <w:r>
              <w:rPr>
                <w:rFonts w:ascii="Baskerville Old Face" w:hAnsi="Baskerville Old Face"/>
                <w:sz w:val="24"/>
                <w:szCs w:val="24"/>
              </w:rPr>
              <w:t>List of Experiments</w:t>
            </w:r>
          </w:p>
        </w:tc>
        <w:tc>
          <w:tcPr>
            <w:tcW w:w="1548" w:type="dxa"/>
          </w:tcPr>
          <w:p w:rsidR="00AB5C30" w:rsidRDefault="00AB5C30" w:rsidP="00AB5C30">
            <w:pPr>
              <w:jc w:val="center"/>
              <w:rPr>
                <w:rFonts w:ascii="Baskerville Old Face" w:hAnsi="Baskerville Old Face"/>
                <w:sz w:val="24"/>
                <w:szCs w:val="24"/>
              </w:rPr>
            </w:pPr>
            <w:r>
              <w:rPr>
                <w:rFonts w:ascii="Baskerville Old Face" w:hAnsi="Baskerville Old Face"/>
                <w:sz w:val="24"/>
                <w:szCs w:val="24"/>
              </w:rPr>
              <w:t>No. Periods</w:t>
            </w:r>
          </w:p>
        </w:tc>
      </w:tr>
      <w:tr w:rsidR="00AB5C30" w:rsidTr="00AF6868">
        <w:tc>
          <w:tcPr>
            <w:tcW w:w="1278" w:type="dxa"/>
          </w:tcPr>
          <w:p w:rsidR="00AB5C30" w:rsidRDefault="00F90F62" w:rsidP="00AB5C30">
            <w:pPr>
              <w:rPr>
                <w:rFonts w:ascii="Baskerville Old Face" w:hAnsi="Baskerville Old Face"/>
                <w:sz w:val="24"/>
                <w:szCs w:val="24"/>
              </w:rPr>
            </w:pPr>
            <w:r>
              <w:rPr>
                <w:rFonts w:ascii="Baskerville Old Face" w:hAnsi="Baskerville Old Face"/>
                <w:sz w:val="24"/>
                <w:szCs w:val="24"/>
              </w:rPr>
              <w:t>April</w:t>
            </w:r>
          </w:p>
        </w:tc>
        <w:tc>
          <w:tcPr>
            <w:tcW w:w="7110" w:type="dxa"/>
          </w:tcPr>
          <w:p w:rsidR="00AB5C30" w:rsidRPr="0081629D" w:rsidRDefault="0081629D" w:rsidP="0081629D">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A. </w:t>
            </w:r>
            <w:r w:rsidR="001A11BB" w:rsidRPr="0081629D">
              <w:rPr>
                <w:rFonts w:ascii="Segoe UI Semibold" w:hAnsi="Segoe UI Semibold" w:cs="Segoe UI Semibold"/>
                <w:b/>
                <w:bCs/>
                <w:color w:val="000000"/>
                <w:sz w:val="20"/>
                <w:szCs w:val="20"/>
              </w:rPr>
              <w:t>Surface Chemistry</w:t>
            </w:r>
          </w:p>
          <w:p w:rsidR="0081629D" w:rsidRDefault="0081629D" w:rsidP="0081629D">
            <w:pPr>
              <w:pStyle w:val="ListParagraph"/>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(a) Preparation of one </w:t>
            </w:r>
            <w:proofErr w:type="spellStart"/>
            <w:r w:rsidRPr="0081629D">
              <w:rPr>
                <w:rFonts w:ascii="Segoe UI Semibold" w:hAnsi="Segoe UI Semibold" w:cs="Segoe UI Semibold"/>
                <w:b/>
                <w:bCs/>
                <w:color w:val="000000"/>
                <w:sz w:val="20"/>
                <w:szCs w:val="20"/>
              </w:rPr>
              <w:t>lyophilic</w:t>
            </w:r>
            <w:proofErr w:type="spellEnd"/>
            <w:r w:rsidRPr="0081629D">
              <w:rPr>
                <w:rFonts w:ascii="Segoe UI Semibold" w:hAnsi="Segoe UI Semibold" w:cs="Segoe UI Semibold"/>
                <w:b/>
                <w:bCs/>
                <w:color w:val="000000"/>
                <w:sz w:val="20"/>
                <w:szCs w:val="20"/>
              </w:rPr>
              <w:t xml:space="preserve"> and one </w:t>
            </w:r>
            <w:proofErr w:type="spellStart"/>
            <w:r w:rsidRPr="0081629D">
              <w:rPr>
                <w:rFonts w:ascii="Segoe UI Semibold" w:hAnsi="Segoe UI Semibold" w:cs="Segoe UI Semibold"/>
                <w:b/>
                <w:bCs/>
                <w:color w:val="000000"/>
                <w:sz w:val="20"/>
                <w:szCs w:val="20"/>
              </w:rPr>
              <w:t>lyophobic</w:t>
            </w:r>
            <w:proofErr w:type="spellEnd"/>
            <w:r w:rsidRPr="0081629D">
              <w:rPr>
                <w:rFonts w:ascii="Segoe UI Semibold" w:hAnsi="Segoe UI Semibold" w:cs="Segoe UI Semibold"/>
                <w:b/>
                <w:bCs/>
                <w:color w:val="000000"/>
                <w:sz w:val="20"/>
                <w:szCs w:val="20"/>
              </w:rPr>
              <w:t xml:space="preserve"> sol </w:t>
            </w:r>
          </w:p>
          <w:p w:rsidR="0081629D" w:rsidRDefault="0081629D" w:rsidP="0081629D">
            <w:pPr>
              <w:pStyle w:val="ListParagraph"/>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  </w:t>
            </w:r>
            <w:proofErr w:type="spellStart"/>
            <w:r w:rsidRPr="0081629D">
              <w:rPr>
                <w:rFonts w:ascii="Segoe UI Semibold" w:hAnsi="Segoe UI Semibold" w:cs="Segoe UI Semibold"/>
                <w:b/>
                <w:bCs/>
                <w:color w:val="000000"/>
                <w:sz w:val="20"/>
                <w:szCs w:val="20"/>
              </w:rPr>
              <w:t>Lyophilic</w:t>
            </w:r>
            <w:proofErr w:type="spellEnd"/>
            <w:r w:rsidRPr="0081629D">
              <w:rPr>
                <w:rFonts w:ascii="Segoe UI Semibold" w:hAnsi="Segoe UI Semibold" w:cs="Segoe UI Semibold"/>
                <w:b/>
                <w:bCs/>
                <w:color w:val="000000"/>
                <w:sz w:val="20"/>
                <w:szCs w:val="20"/>
              </w:rPr>
              <w:t xml:space="preserve"> sol - starch, egg albumin and gum </w:t>
            </w:r>
          </w:p>
          <w:p w:rsidR="0081629D" w:rsidRDefault="0081629D" w:rsidP="0081629D">
            <w:pPr>
              <w:pStyle w:val="ListParagraph"/>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  </w:t>
            </w:r>
            <w:proofErr w:type="spellStart"/>
            <w:r w:rsidRPr="0081629D">
              <w:rPr>
                <w:rFonts w:ascii="Segoe UI Semibold" w:hAnsi="Segoe UI Semibold" w:cs="Segoe UI Semibold"/>
                <w:b/>
                <w:bCs/>
                <w:color w:val="000000"/>
                <w:sz w:val="20"/>
                <w:szCs w:val="20"/>
              </w:rPr>
              <w:t>Lyophobic</w:t>
            </w:r>
            <w:proofErr w:type="spellEnd"/>
            <w:r w:rsidRPr="0081629D">
              <w:rPr>
                <w:rFonts w:ascii="Segoe UI Semibold" w:hAnsi="Segoe UI Semibold" w:cs="Segoe UI Semibold"/>
                <w:b/>
                <w:bCs/>
                <w:color w:val="000000"/>
                <w:sz w:val="20"/>
                <w:szCs w:val="20"/>
              </w:rPr>
              <w:t xml:space="preserve"> sol - </w:t>
            </w:r>
            <w:proofErr w:type="spellStart"/>
            <w:r w:rsidRPr="0081629D">
              <w:rPr>
                <w:rFonts w:ascii="Segoe UI Semibold" w:hAnsi="Segoe UI Semibold" w:cs="Segoe UI Semibold"/>
                <w:b/>
                <w:bCs/>
                <w:color w:val="000000"/>
                <w:sz w:val="20"/>
                <w:szCs w:val="20"/>
              </w:rPr>
              <w:t>aluminium</w:t>
            </w:r>
            <w:proofErr w:type="spellEnd"/>
            <w:r w:rsidRPr="0081629D">
              <w:rPr>
                <w:rFonts w:ascii="Segoe UI Semibold" w:hAnsi="Segoe UI Semibold" w:cs="Segoe UI Semibold"/>
                <w:b/>
                <w:bCs/>
                <w:color w:val="000000"/>
                <w:sz w:val="20"/>
                <w:szCs w:val="20"/>
              </w:rPr>
              <w:t xml:space="preserve"> hydroxide, ferric hydroxide, </w:t>
            </w:r>
            <w:proofErr w:type="spellStart"/>
            <w:r w:rsidRPr="0081629D">
              <w:rPr>
                <w:rFonts w:ascii="Segoe UI Semibold" w:hAnsi="Segoe UI Semibold" w:cs="Segoe UI Semibold"/>
                <w:b/>
                <w:bCs/>
                <w:color w:val="000000"/>
                <w:sz w:val="20"/>
                <w:szCs w:val="20"/>
              </w:rPr>
              <w:t>arsenous</w:t>
            </w:r>
            <w:proofErr w:type="spellEnd"/>
            <w:r w:rsidRPr="0081629D">
              <w:rPr>
                <w:rFonts w:ascii="Segoe UI Semibold" w:hAnsi="Segoe UI Semibold" w:cs="Segoe UI Semibold"/>
                <w:b/>
                <w:bCs/>
                <w:color w:val="000000"/>
                <w:sz w:val="20"/>
                <w:szCs w:val="20"/>
              </w:rPr>
              <w:t xml:space="preserve"> </w:t>
            </w:r>
            <w:proofErr w:type="spellStart"/>
            <w:r w:rsidRPr="0081629D">
              <w:rPr>
                <w:rFonts w:ascii="Segoe UI Semibold" w:hAnsi="Segoe UI Semibold" w:cs="Segoe UI Semibold"/>
                <w:b/>
                <w:bCs/>
                <w:color w:val="000000"/>
                <w:sz w:val="20"/>
                <w:szCs w:val="20"/>
              </w:rPr>
              <w:t>sulphide</w:t>
            </w:r>
            <w:proofErr w:type="spellEnd"/>
            <w:r w:rsidRPr="0081629D">
              <w:rPr>
                <w:rFonts w:ascii="Segoe UI Semibold" w:hAnsi="Segoe UI Semibold" w:cs="Segoe UI Semibold"/>
                <w:b/>
                <w:bCs/>
                <w:color w:val="000000"/>
                <w:sz w:val="20"/>
                <w:szCs w:val="20"/>
              </w:rPr>
              <w:t xml:space="preserve">.  </w:t>
            </w:r>
          </w:p>
          <w:p w:rsidR="0081629D" w:rsidRDefault="0081629D" w:rsidP="0081629D">
            <w:pPr>
              <w:pStyle w:val="ListParagraph"/>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(b) Dialysis of sol-prepared in (a) above.  </w:t>
            </w:r>
          </w:p>
          <w:p w:rsidR="0081629D" w:rsidRPr="0081629D" w:rsidRDefault="0081629D" w:rsidP="0081629D">
            <w:pPr>
              <w:pStyle w:val="ListParagraph"/>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(c) Study of the role of emulsifying agents in stabilizing the emulsion of different oils.</w:t>
            </w:r>
          </w:p>
          <w:p w:rsidR="001A11BB" w:rsidRDefault="001A11BB" w:rsidP="00AB5C30">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B. Chemical Kinetics</w:t>
            </w:r>
          </w:p>
          <w:p w:rsidR="0081629D" w:rsidRDefault="0081629D" w:rsidP="00AB5C30">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r w:rsidRPr="0081629D">
              <w:rPr>
                <w:rFonts w:ascii="Segoe UI Semibold" w:hAnsi="Segoe UI Semibold" w:cs="Segoe UI Semibold"/>
                <w:b/>
                <w:bCs/>
                <w:color w:val="000000"/>
                <w:sz w:val="20"/>
                <w:szCs w:val="20"/>
              </w:rPr>
              <w:t xml:space="preserve">(a) Effect of concentration and temperature on the rate of reaction between Sodium </w:t>
            </w:r>
            <w:proofErr w:type="spellStart"/>
            <w:r w:rsidRPr="0081629D">
              <w:rPr>
                <w:rFonts w:ascii="Segoe UI Semibold" w:hAnsi="Segoe UI Semibold" w:cs="Segoe UI Semibold"/>
                <w:b/>
                <w:bCs/>
                <w:color w:val="000000"/>
                <w:sz w:val="20"/>
                <w:szCs w:val="20"/>
              </w:rPr>
              <w:t>Thiosulphate</w:t>
            </w:r>
            <w:proofErr w:type="spellEnd"/>
            <w:r w:rsidRPr="0081629D">
              <w:rPr>
                <w:rFonts w:ascii="Segoe UI Semibold" w:hAnsi="Segoe UI Semibold" w:cs="Segoe UI Semibold"/>
                <w:b/>
                <w:bCs/>
                <w:color w:val="000000"/>
                <w:sz w:val="20"/>
                <w:szCs w:val="20"/>
              </w:rPr>
              <w:t xml:space="preserve"> and Hydrochloric acid. </w:t>
            </w:r>
          </w:p>
          <w:p w:rsidR="0081629D" w:rsidRDefault="0081629D" w:rsidP="00AB5C30">
            <w:pPr>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 (b) Study of reaction rates of any one of the following:   (</w:t>
            </w:r>
            <w:proofErr w:type="spellStart"/>
            <w:r w:rsidRPr="0081629D">
              <w:rPr>
                <w:rFonts w:ascii="Segoe UI Semibold" w:hAnsi="Segoe UI Semibold" w:cs="Segoe UI Semibold"/>
                <w:b/>
                <w:bCs/>
                <w:color w:val="000000"/>
                <w:sz w:val="20"/>
                <w:szCs w:val="20"/>
              </w:rPr>
              <w:t>i</w:t>
            </w:r>
            <w:proofErr w:type="spellEnd"/>
            <w:r w:rsidRPr="0081629D">
              <w:rPr>
                <w:rFonts w:ascii="Segoe UI Semibold" w:hAnsi="Segoe UI Semibold" w:cs="Segoe UI Semibold"/>
                <w:b/>
                <w:bCs/>
                <w:color w:val="000000"/>
                <w:sz w:val="20"/>
                <w:szCs w:val="20"/>
              </w:rPr>
              <w:t xml:space="preserve">) Reaction of Iodide ion with Hydrogen Peroxide at room temperature using different concentration of Iodide ions.   (ii) Reaction between Potassium </w:t>
            </w:r>
            <w:proofErr w:type="spellStart"/>
            <w:r w:rsidRPr="0081629D">
              <w:rPr>
                <w:rFonts w:ascii="Segoe UI Semibold" w:hAnsi="Segoe UI Semibold" w:cs="Segoe UI Semibold"/>
                <w:b/>
                <w:bCs/>
                <w:color w:val="000000"/>
                <w:sz w:val="20"/>
                <w:szCs w:val="20"/>
              </w:rPr>
              <w:t>Iodate</w:t>
            </w:r>
            <w:proofErr w:type="spellEnd"/>
            <w:r w:rsidRPr="0081629D">
              <w:rPr>
                <w:rFonts w:ascii="Segoe UI Semibold" w:hAnsi="Segoe UI Semibold" w:cs="Segoe UI Semibold"/>
                <w:b/>
                <w:bCs/>
                <w:color w:val="000000"/>
                <w:sz w:val="20"/>
                <w:szCs w:val="20"/>
              </w:rPr>
              <w:t xml:space="preserve">, (KIO3) and Sodium </w:t>
            </w:r>
            <w:proofErr w:type="spellStart"/>
            <w:r w:rsidRPr="0081629D">
              <w:rPr>
                <w:rFonts w:ascii="Segoe UI Semibold" w:hAnsi="Segoe UI Semibold" w:cs="Segoe UI Semibold"/>
                <w:b/>
                <w:bCs/>
                <w:color w:val="000000"/>
                <w:sz w:val="20"/>
                <w:szCs w:val="20"/>
              </w:rPr>
              <w:t>Sulphite</w:t>
            </w:r>
            <w:proofErr w:type="spellEnd"/>
            <w:r w:rsidRPr="0081629D">
              <w:rPr>
                <w:rFonts w:ascii="Segoe UI Semibold" w:hAnsi="Segoe UI Semibold" w:cs="Segoe UI Semibold"/>
                <w:b/>
                <w:bCs/>
                <w:color w:val="000000"/>
                <w:sz w:val="20"/>
                <w:szCs w:val="20"/>
              </w:rPr>
              <w:t>: (Na2SO3) using starch solution as indicator (clock reaction).</w:t>
            </w:r>
          </w:p>
          <w:p w:rsidR="001A11BB" w:rsidRDefault="001A11BB" w:rsidP="00AB5C30">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C. </w:t>
            </w:r>
            <w:proofErr w:type="spellStart"/>
            <w:r>
              <w:rPr>
                <w:rFonts w:ascii="Segoe UI Semibold" w:hAnsi="Segoe UI Semibold" w:cs="Segoe UI Semibold"/>
                <w:b/>
                <w:bCs/>
                <w:color w:val="000000"/>
                <w:sz w:val="20"/>
                <w:szCs w:val="20"/>
              </w:rPr>
              <w:t>Thermochemistry</w:t>
            </w:r>
            <w:proofErr w:type="spellEnd"/>
          </w:p>
          <w:p w:rsidR="0081629D" w:rsidRDefault="0081629D" w:rsidP="00AB5C30">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r w:rsidRPr="0081629D">
              <w:rPr>
                <w:rFonts w:ascii="Segoe UI Semibold" w:hAnsi="Segoe UI Semibold" w:cs="Segoe UI Semibold"/>
                <w:b/>
                <w:bCs/>
                <w:color w:val="000000"/>
                <w:sz w:val="20"/>
                <w:szCs w:val="20"/>
              </w:rPr>
              <w:t xml:space="preserve">Any one of the following experiments </w:t>
            </w:r>
          </w:p>
          <w:p w:rsidR="0081629D" w:rsidRPr="0081629D" w:rsidRDefault="0081629D" w:rsidP="0081629D">
            <w:pPr>
              <w:pStyle w:val="ListParagraph"/>
              <w:numPr>
                <w:ilvl w:val="0"/>
                <w:numId w:val="2"/>
              </w:numPr>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Enthalpy of dissolution of Copper </w:t>
            </w:r>
            <w:proofErr w:type="spellStart"/>
            <w:r w:rsidRPr="0081629D">
              <w:rPr>
                <w:rFonts w:ascii="Segoe UI Semibold" w:hAnsi="Segoe UI Semibold" w:cs="Segoe UI Semibold"/>
                <w:b/>
                <w:bCs/>
                <w:color w:val="000000"/>
                <w:sz w:val="20"/>
                <w:szCs w:val="20"/>
              </w:rPr>
              <w:t>Sulphate</w:t>
            </w:r>
            <w:proofErr w:type="spellEnd"/>
            <w:r w:rsidRPr="0081629D">
              <w:rPr>
                <w:rFonts w:ascii="Segoe UI Semibold" w:hAnsi="Segoe UI Semibold" w:cs="Segoe UI Semibold"/>
                <w:b/>
                <w:bCs/>
                <w:color w:val="000000"/>
                <w:sz w:val="20"/>
                <w:szCs w:val="20"/>
              </w:rPr>
              <w:t xml:space="preserve"> or Potassium Nitrate. </w:t>
            </w:r>
          </w:p>
          <w:p w:rsidR="0081629D" w:rsidRDefault="0081629D" w:rsidP="0081629D">
            <w:pPr>
              <w:pStyle w:val="ListParagraph"/>
              <w:numPr>
                <w:ilvl w:val="0"/>
                <w:numId w:val="2"/>
              </w:numPr>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Enthalpy of neutralization of strong acid (HCI) and strong base (</w:t>
            </w:r>
            <w:proofErr w:type="spellStart"/>
            <w:r w:rsidRPr="0081629D">
              <w:rPr>
                <w:rFonts w:ascii="Segoe UI Semibold" w:hAnsi="Segoe UI Semibold" w:cs="Segoe UI Semibold"/>
                <w:b/>
                <w:bCs/>
                <w:color w:val="000000"/>
                <w:sz w:val="20"/>
                <w:szCs w:val="20"/>
              </w:rPr>
              <w:t>NaOH</w:t>
            </w:r>
            <w:proofErr w:type="spellEnd"/>
            <w:r w:rsidRPr="0081629D">
              <w:rPr>
                <w:rFonts w:ascii="Segoe UI Semibold" w:hAnsi="Segoe UI Semibold" w:cs="Segoe UI Semibold"/>
                <w:b/>
                <w:bCs/>
                <w:color w:val="000000"/>
                <w:sz w:val="20"/>
                <w:szCs w:val="20"/>
              </w:rPr>
              <w:t xml:space="preserve">). </w:t>
            </w:r>
          </w:p>
          <w:p w:rsidR="0081629D" w:rsidRPr="0081629D" w:rsidRDefault="0081629D" w:rsidP="0081629D">
            <w:pPr>
              <w:pStyle w:val="ListParagraph"/>
              <w:numPr>
                <w:ilvl w:val="0"/>
                <w:numId w:val="2"/>
              </w:numPr>
              <w:rPr>
                <w:rFonts w:ascii="Segoe UI Semibold" w:hAnsi="Segoe UI Semibold" w:cs="Segoe UI Semibold"/>
                <w:b/>
                <w:bCs/>
                <w:color w:val="000000"/>
                <w:sz w:val="20"/>
                <w:szCs w:val="20"/>
              </w:rPr>
            </w:pPr>
            <w:r w:rsidRPr="0081629D">
              <w:rPr>
                <w:rFonts w:ascii="Segoe UI Semibold" w:hAnsi="Segoe UI Semibold" w:cs="Segoe UI Semibold"/>
                <w:b/>
                <w:bCs/>
                <w:color w:val="000000"/>
                <w:sz w:val="20"/>
                <w:szCs w:val="20"/>
              </w:rPr>
              <w:t xml:space="preserve"> iii) Determination of </w:t>
            </w:r>
            <w:proofErr w:type="spellStart"/>
            <w:r w:rsidRPr="0081629D">
              <w:rPr>
                <w:rFonts w:ascii="Segoe UI Semibold" w:hAnsi="Segoe UI Semibold" w:cs="Segoe UI Semibold"/>
                <w:b/>
                <w:bCs/>
                <w:color w:val="000000"/>
                <w:sz w:val="20"/>
                <w:szCs w:val="20"/>
              </w:rPr>
              <w:t>enthaply</w:t>
            </w:r>
            <w:proofErr w:type="spellEnd"/>
            <w:r w:rsidRPr="0081629D">
              <w:rPr>
                <w:rFonts w:ascii="Segoe UI Semibold" w:hAnsi="Segoe UI Semibold" w:cs="Segoe UI Semibold"/>
                <w:b/>
                <w:bCs/>
                <w:color w:val="000000"/>
                <w:sz w:val="20"/>
                <w:szCs w:val="20"/>
              </w:rPr>
              <w:t xml:space="preserve"> change during interaction (Hydrogen bond formation) between Acetone and Chloroform.</w:t>
            </w:r>
          </w:p>
          <w:p w:rsidR="00176F97" w:rsidRPr="001A11BB" w:rsidRDefault="00176F97" w:rsidP="00176F97">
            <w:pPr>
              <w:rPr>
                <w:rFonts w:ascii="Baskerville Old Face" w:hAnsi="Baskerville Old Face"/>
                <w:sz w:val="24"/>
                <w:szCs w:val="24"/>
              </w:rPr>
            </w:pPr>
            <w:bookmarkStart w:id="0" w:name="_GoBack"/>
            <w:bookmarkEnd w:id="0"/>
          </w:p>
        </w:tc>
        <w:tc>
          <w:tcPr>
            <w:tcW w:w="1548" w:type="dxa"/>
          </w:tcPr>
          <w:p w:rsidR="00AB5C30" w:rsidRDefault="00AB5C30" w:rsidP="00AB5C30">
            <w:pPr>
              <w:rPr>
                <w:rFonts w:ascii="Baskerville Old Face" w:hAnsi="Baskerville Old Face"/>
                <w:sz w:val="24"/>
                <w:szCs w:val="24"/>
              </w:rPr>
            </w:pPr>
          </w:p>
        </w:tc>
      </w:tr>
      <w:tr w:rsidR="00AB5C30" w:rsidTr="00AF6868">
        <w:tc>
          <w:tcPr>
            <w:tcW w:w="1278" w:type="dxa"/>
          </w:tcPr>
          <w:p w:rsidR="00AB5C30" w:rsidRDefault="00F90F62" w:rsidP="00AB5C30">
            <w:pPr>
              <w:rPr>
                <w:rFonts w:ascii="Baskerville Old Face" w:hAnsi="Baskerville Old Face"/>
                <w:sz w:val="24"/>
                <w:szCs w:val="24"/>
              </w:rPr>
            </w:pPr>
            <w:r>
              <w:rPr>
                <w:rFonts w:ascii="Baskerville Old Face" w:hAnsi="Baskerville Old Face"/>
                <w:sz w:val="24"/>
                <w:szCs w:val="24"/>
              </w:rPr>
              <w:t>June&amp; July</w:t>
            </w:r>
          </w:p>
        </w:tc>
        <w:tc>
          <w:tcPr>
            <w:tcW w:w="7110" w:type="dxa"/>
          </w:tcPr>
          <w:p w:rsidR="00EE28E3" w:rsidRDefault="00EE28E3"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D. Electrochemistry</w:t>
            </w:r>
          </w:p>
          <w:p w:rsidR="00E338C4" w:rsidRDefault="00E338C4"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r w:rsidRPr="00E338C4">
              <w:rPr>
                <w:rFonts w:ascii="Segoe UI Semibold" w:hAnsi="Segoe UI Semibold" w:cs="Segoe UI Semibold"/>
                <w:b/>
                <w:bCs/>
                <w:color w:val="000000"/>
                <w:sz w:val="20"/>
                <w:szCs w:val="20"/>
              </w:rPr>
              <w:t>Variation of cell potential in Zn/Zn2+|| Cu2+/Cu with change in concentration of electrolytes (CuSO4 or ZnSO4) at room temperature</w:t>
            </w:r>
          </w:p>
          <w:p w:rsidR="00EE28E3" w:rsidRDefault="00EE28E3"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E. Chromatography</w:t>
            </w:r>
          </w:p>
          <w:p w:rsidR="00140958" w:rsidRDefault="00140958"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proofErr w:type="spellStart"/>
            <w:r w:rsidRPr="00140958">
              <w:rPr>
                <w:rFonts w:ascii="Segoe UI Semibold" w:hAnsi="Segoe UI Semibold" w:cs="Segoe UI Semibold"/>
                <w:b/>
                <w:bCs/>
                <w:color w:val="000000"/>
                <w:sz w:val="20"/>
                <w:szCs w:val="20"/>
              </w:rPr>
              <w:t>i</w:t>
            </w:r>
            <w:proofErr w:type="spellEnd"/>
            <w:r w:rsidRPr="00140958">
              <w:rPr>
                <w:rFonts w:ascii="Segoe UI Semibold" w:hAnsi="Segoe UI Semibold" w:cs="Segoe UI Semibold"/>
                <w:b/>
                <w:bCs/>
                <w:color w:val="000000"/>
                <w:sz w:val="20"/>
                <w:szCs w:val="20"/>
              </w:rPr>
              <w:t xml:space="preserve">) Separation of pigments from extracts of leaves and flowers by paper chromatography and determination of </w:t>
            </w:r>
            <w:proofErr w:type="spellStart"/>
            <w:r w:rsidRPr="00140958">
              <w:rPr>
                <w:rFonts w:ascii="Segoe UI Semibold" w:hAnsi="Segoe UI Semibold" w:cs="Segoe UI Semibold"/>
                <w:b/>
                <w:bCs/>
                <w:color w:val="000000"/>
                <w:sz w:val="20"/>
                <w:szCs w:val="20"/>
              </w:rPr>
              <w:t>Rf</w:t>
            </w:r>
            <w:proofErr w:type="spellEnd"/>
            <w:r w:rsidRPr="00140958">
              <w:rPr>
                <w:rFonts w:ascii="Segoe UI Semibold" w:hAnsi="Segoe UI Semibold" w:cs="Segoe UI Semibold"/>
                <w:b/>
                <w:bCs/>
                <w:color w:val="000000"/>
                <w:sz w:val="20"/>
                <w:szCs w:val="20"/>
              </w:rPr>
              <w:t xml:space="preserve"> values. </w:t>
            </w:r>
          </w:p>
          <w:p w:rsidR="00E338C4" w:rsidRDefault="00140958"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r w:rsidRPr="00140958">
              <w:rPr>
                <w:rFonts w:ascii="Segoe UI Semibold" w:hAnsi="Segoe UI Semibold" w:cs="Segoe UI Semibold"/>
                <w:b/>
                <w:bCs/>
                <w:color w:val="000000"/>
                <w:sz w:val="20"/>
                <w:szCs w:val="20"/>
              </w:rPr>
              <w:t xml:space="preserve"> ii) Separation of constituents present in an inorganic mixture containing two </w:t>
            </w:r>
            <w:proofErr w:type="spellStart"/>
            <w:r w:rsidRPr="00140958">
              <w:rPr>
                <w:rFonts w:ascii="Segoe UI Semibold" w:hAnsi="Segoe UI Semibold" w:cs="Segoe UI Semibold"/>
                <w:b/>
                <w:bCs/>
                <w:color w:val="000000"/>
                <w:sz w:val="20"/>
                <w:szCs w:val="20"/>
              </w:rPr>
              <w:t>cations</w:t>
            </w:r>
            <w:proofErr w:type="spellEnd"/>
            <w:r w:rsidRPr="00140958">
              <w:rPr>
                <w:rFonts w:ascii="Segoe UI Semibold" w:hAnsi="Segoe UI Semibold" w:cs="Segoe UI Semibold"/>
                <w:b/>
                <w:bCs/>
                <w:color w:val="000000"/>
                <w:sz w:val="20"/>
                <w:szCs w:val="20"/>
              </w:rPr>
              <w:t xml:space="preserve"> only (constituents having large difference in </w:t>
            </w:r>
            <w:proofErr w:type="spellStart"/>
            <w:r w:rsidRPr="00140958">
              <w:rPr>
                <w:rFonts w:ascii="Segoe UI Semibold" w:hAnsi="Segoe UI Semibold" w:cs="Segoe UI Semibold"/>
                <w:b/>
                <w:bCs/>
                <w:color w:val="000000"/>
                <w:sz w:val="20"/>
                <w:szCs w:val="20"/>
              </w:rPr>
              <w:t>Rf</w:t>
            </w:r>
            <w:proofErr w:type="spellEnd"/>
            <w:r w:rsidRPr="00140958">
              <w:rPr>
                <w:rFonts w:ascii="Segoe UI Semibold" w:hAnsi="Segoe UI Semibold" w:cs="Segoe UI Semibold"/>
                <w:b/>
                <w:bCs/>
                <w:color w:val="000000"/>
                <w:sz w:val="20"/>
                <w:szCs w:val="20"/>
              </w:rPr>
              <w:t xml:space="preserve"> values to be </w:t>
            </w:r>
            <w:r w:rsidRPr="00140958">
              <w:rPr>
                <w:rFonts w:ascii="Segoe UI Semibold" w:hAnsi="Segoe UI Semibold" w:cs="Segoe UI Semibold"/>
                <w:b/>
                <w:bCs/>
                <w:color w:val="000000"/>
                <w:sz w:val="20"/>
                <w:szCs w:val="20"/>
              </w:rPr>
              <w:lastRenderedPageBreak/>
              <w:t>provided).</w:t>
            </w:r>
          </w:p>
          <w:p w:rsidR="00EE28E3" w:rsidRDefault="00E338C4"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F. Preparation of I</w:t>
            </w:r>
            <w:r w:rsidR="00EE28E3">
              <w:rPr>
                <w:rFonts w:ascii="Segoe UI Semibold" w:hAnsi="Segoe UI Semibold" w:cs="Segoe UI Semibold"/>
                <w:b/>
                <w:bCs/>
                <w:color w:val="000000"/>
                <w:sz w:val="20"/>
                <w:szCs w:val="20"/>
              </w:rPr>
              <w:t>norganic Compounds</w:t>
            </w:r>
          </w:p>
          <w:p w:rsidR="00E90F2C" w:rsidRDefault="00E90F2C"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proofErr w:type="spellStart"/>
            <w:r w:rsidRPr="00E90F2C">
              <w:rPr>
                <w:rFonts w:ascii="Segoe UI Semibold" w:hAnsi="Segoe UI Semibold" w:cs="Segoe UI Semibold"/>
                <w:b/>
                <w:bCs/>
                <w:color w:val="000000"/>
                <w:sz w:val="20"/>
                <w:szCs w:val="20"/>
              </w:rPr>
              <w:t>i</w:t>
            </w:r>
            <w:proofErr w:type="spellEnd"/>
            <w:r w:rsidRPr="00E90F2C">
              <w:rPr>
                <w:rFonts w:ascii="Segoe UI Semibold" w:hAnsi="Segoe UI Semibold" w:cs="Segoe UI Semibold"/>
                <w:b/>
                <w:bCs/>
                <w:color w:val="000000"/>
                <w:sz w:val="20"/>
                <w:szCs w:val="20"/>
              </w:rPr>
              <w:t xml:space="preserve">) Preparation of double salt of Ferrous Ammonium </w:t>
            </w:r>
            <w:proofErr w:type="spellStart"/>
            <w:r w:rsidRPr="00E90F2C">
              <w:rPr>
                <w:rFonts w:ascii="Segoe UI Semibold" w:hAnsi="Segoe UI Semibold" w:cs="Segoe UI Semibold"/>
                <w:b/>
                <w:bCs/>
                <w:color w:val="000000"/>
                <w:sz w:val="20"/>
                <w:szCs w:val="20"/>
              </w:rPr>
              <w:t>Sulphate</w:t>
            </w:r>
            <w:proofErr w:type="spellEnd"/>
            <w:r w:rsidRPr="00E90F2C">
              <w:rPr>
                <w:rFonts w:ascii="Segoe UI Semibold" w:hAnsi="Segoe UI Semibold" w:cs="Segoe UI Semibold"/>
                <w:b/>
                <w:bCs/>
                <w:color w:val="000000"/>
                <w:sz w:val="20"/>
                <w:szCs w:val="20"/>
              </w:rPr>
              <w:t xml:space="preserve"> or Potash Alum.  </w:t>
            </w:r>
          </w:p>
          <w:p w:rsidR="00E90F2C" w:rsidRDefault="00E90F2C"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r w:rsidRPr="00E90F2C">
              <w:rPr>
                <w:rFonts w:ascii="Segoe UI Semibold" w:hAnsi="Segoe UI Semibold" w:cs="Segoe UI Semibold"/>
                <w:b/>
                <w:bCs/>
                <w:color w:val="000000"/>
                <w:sz w:val="20"/>
                <w:szCs w:val="20"/>
              </w:rPr>
              <w:t>ii) Preparation of Potassium Ferric Oxalate</w:t>
            </w:r>
          </w:p>
          <w:p w:rsidR="00AB5C30" w:rsidRDefault="00AB5C30" w:rsidP="00AB5C30">
            <w:pPr>
              <w:rPr>
                <w:rFonts w:ascii="Baskerville Old Face" w:hAnsi="Baskerville Old Face"/>
                <w:sz w:val="24"/>
                <w:szCs w:val="24"/>
              </w:rPr>
            </w:pPr>
          </w:p>
        </w:tc>
        <w:tc>
          <w:tcPr>
            <w:tcW w:w="1548" w:type="dxa"/>
          </w:tcPr>
          <w:p w:rsidR="00AB5C30" w:rsidRDefault="00AB5C30" w:rsidP="00AB5C30">
            <w:pPr>
              <w:rPr>
                <w:rFonts w:ascii="Baskerville Old Face" w:hAnsi="Baskerville Old Face"/>
                <w:sz w:val="24"/>
                <w:szCs w:val="24"/>
              </w:rPr>
            </w:pPr>
          </w:p>
        </w:tc>
      </w:tr>
      <w:tr w:rsidR="00AB5C30" w:rsidTr="00AF6868">
        <w:tc>
          <w:tcPr>
            <w:tcW w:w="1278" w:type="dxa"/>
          </w:tcPr>
          <w:p w:rsidR="00AB5C30" w:rsidRDefault="00F90F62" w:rsidP="00AB5C30">
            <w:pPr>
              <w:rPr>
                <w:rFonts w:ascii="Baskerville Old Face" w:hAnsi="Baskerville Old Face"/>
                <w:sz w:val="24"/>
                <w:szCs w:val="24"/>
              </w:rPr>
            </w:pPr>
            <w:r>
              <w:rPr>
                <w:rFonts w:ascii="Baskerville Old Face" w:hAnsi="Baskerville Old Face"/>
                <w:sz w:val="24"/>
                <w:szCs w:val="24"/>
              </w:rPr>
              <w:lastRenderedPageBreak/>
              <w:t>August</w:t>
            </w:r>
          </w:p>
        </w:tc>
        <w:tc>
          <w:tcPr>
            <w:tcW w:w="7110" w:type="dxa"/>
          </w:tcPr>
          <w:p w:rsidR="00EE28E3" w:rsidRDefault="00EE28E3"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G. Preparation of Organic Compounds</w:t>
            </w:r>
          </w:p>
          <w:p w:rsidR="00E90F2C" w:rsidRDefault="00E90F2C"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r w:rsidRPr="00E90F2C">
              <w:rPr>
                <w:rFonts w:ascii="Segoe UI Semibold" w:hAnsi="Segoe UI Semibold" w:cs="Segoe UI Semibold"/>
                <w:b/>
                <w:bCs/>
                <w:color w:val="000000"/>
                <w:sz w:val="20"/>
                <w:szCs w:val="20"/>
              </w:rPr>
              <w:t xml:space="preserve">Preparation of any one of the following compounds  </w:t>
            </w:r>
          </w:p>
          <w:p w:rsidR="00E90F2C" w:rsidRDefault="00E90F2C" w:rsidP="00EE28E3">
            <w:pPr>
              <w:rPr>
                <w:rFonts w:ascii="Segoe UI Semibold" w:hAnsi="Segoe UI Semibold" w:cs="Segoe UI Semibold"/>
                <w:b/>
                <w:bCs/>
                <w:color w:val="000000"/>
                <w:sz w:val="20"/>
                <w:szCs w:val="20"/>
              </w:rPr>
            </w:pPr>
            <w:proofErr w:type="spellStart"/>
            <w:r w:rsidRPr="00E90F2C">
              <w:rPr>
                <w:rFonts w:ascii="Segoe UI Semibold" w:hAnsi="Segoe UI Semibold" w:cs="Segoe UI Semibold"/>
                <w:b/>
                <w:bCs/>
                <w:color w:val="000000"/>
                <w:sz w:val="20"/>
                <w:szCs w:val="20"/>
              </w:rPr>
              <w:t>i</w:t>
            </w:r>
            <w:proofErr w:type="spellEnd"/>
            <w:r w:rsidRPr="00E90F2C">
              <w:rPr>
                <w:rFonts w:ascii="Segoe UI Semibold" w:hAnsi="Segoe UI Semibold" w:cs="Segoe UI Semibold"/>
                <w:b/>
                <w:bCs/>
                <w:color w:val="000000"/>
                <w:sz w:val="20"/>
                <w:szCs w:val="20"/>
              </w:rPr>
              <w:t xml:space="preserve">) </w:t>
            </w:r>
            <w:proofErr w:type="gramStart"/>
            <w:r w:rsidRPr="00E90F2C">
              <w:rPr>
                <w:rFonts w:ascii="Segoe UI Semibold" w:hAnsi="Segoe UI Semibold" w:cs="Segoe UI Semibold"/>
                <w:b/>
                <w:bCs/>
                <w:color w:val="000000"/>
                <w:sz w:val="20"/>
                <w:szCs w:val="20"/>
              </w:rPr>
              <w:t>Acetanilide  ii</w:t>
            </w:r>
            <w:proofErr w:type="gramEnd"/>
            <w:r w:rsidRPr="00E90F2C">
              <w:rPr>
                <w:rFonts w:ascii="Segoe UI Semibold" w:hAnsi="Segoe UI Semibold" w:cs="Segoe UI Semibold"/>
                <w:b/>
                <w:bCs/>
                <w:color w:val="000000"/>
                <w:sz w:val="20"/>
                <w:szCs w:val="20"/>
              </w:rPr>
              <w:t>) Di -</w:t>
            </w:r>
            <w:proofErr w:type="spellStart"/>
            <w:r w:rsidRPr="00E90F2C">
              <w:rPr>
                <w:rFonts w:ascii="Segoe UI Semibold" w:hAnsi="Segoe UI Semibold" w:cs="Segoe UI Semibold"/>
                <w:b/>
                <w:bCs/>
                <w:color w:val="000000"/>
                <w:sz w:val="20"/>
                <w:szCs w:val="20"/>
              </w:rPr>
              <w:t>benzal</w:t>
            </w:r>
            <w:proofErr w:type="spellEnd"/>
            <w:r w:rsidRPr="00E90F2C">
              <w:rPr>
                <w:rFonts w:ascii="Segoe UI Semibold" w:hAnsi="Segoe UI Semibold" w:cs="Segoe UI Semibold"/>
                <w:b/>
                <w:bCs/>
                <w:color w:val="000000"/>
                <w:sz w:val="20"/>
                <w:szCs w:val="20"/>
              </w:rPr>
              <w:t xml:space="preserve"> Acetone  iii) p-</w:t>
            </w:r>
            <w:proofErr w:type="spellStart"/>
            <w:r w:rsidRPr="00E90F2C">
              <w:rPr>
                <w:rFonts w:ascii="Segoe UI Semibold" w:hAnsi="Segoe UI Semibold" w:cs="Segoe UI Semibold"/>
                <w:b/>
                <w:bCs/>
                <w:color w:val="000000"/>
                <w:sz w:val="20"/>
                <w:szCs w:val="20"/>
              </w:rPr>
              <w:t>Nitroacetanilide</w:t>
            </w:r>
            <w:proofErr w:type="spellEnd"/>
            <w:r w:rsidRPr="00E90F2C">
              <w:rPr>
                <w:rFonts w:ascii="Segoe UI Semibold" w:hAnsi="Segoe UI Semibold" w:cs="Segoe UI Semibold"/>
                <w:b/>
                <w:bCs/>
                <w:color w:val="000000"/>
                <w:sz w:val="20"/>
                <w:szCs w:val="20"/>
              </w:rPr>
              <w:t xml:space="preserve">  iv) Aniline yellow or 2 - </w:t>
            </w:r>
            <w:proofErr w:type="spellStart"/>
            <w:r w:rsidRPr="00E90F2C">
              <w:rPr>
                <w:rFonts w:ascii="Segoe UI Semibold" w:hAnsi="Segoe UI Semibold" w:cs="Segoe UI Semibold"/>
                <w:b/>
                <w:bCs/>
                <w:color w:val="000000"/>
                <w:sz w:val="20"/>
                <w:szCs w:val="20"/>
              </w:rPr>
              <w:t>Naphthol</w:t>
            </w:r>
            <w:proofErr w:type="spellEnd"/>
            <w:r w:rsidRPr="00E90F2C">
              <w:rPr>
                <w:rFonts w:ascii="Segoe UI Semibold" w:hAnsi="Segoe UI Semibold" w:cs="Segoe UI Semibold"/>
                <w:b/>
                <w:bCs/>
                <w:color w:val="000000"/>
                <w:sz w:val="20"/>
                <w:szCs w:val="20"/>
              </w:rPr>
              <w:t xml:space="preserve"> Aniline dye.</w:t>
            </w:r>
          </w:p>
          <w:p w:rsidR="00E90F2C" w:rsidRDefault="00E90F2C" w:rsidP="00EE28E3">
            <w:pPr>
              <w:rPr>
                <w:rFonts w:ascii="Segoe UI Semibold" w:hAnsi="Segoe UI Semibold" w:cs="Segoe UI Semibold"/>
                <w:b/>
                <w:bCs/>
                <w:color w:val="000000"/>
                <w:sz w:val="20"/>
                <w:szCs w:val="20"/>
              </w:rPr>
            </w:pPr>
          </w:p>
          <w:p w:rsidR="00EE28E3" w:rsidRDefault="00EE28E3"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H. Tests for the functional groups present in organic compounds</w:t>
            </w:r>
          </w:p>
          <w:p w:rsidR="00E90F2C" w:rsidRDefault="00E90F2C" w:rsidP="00EE28E3">
            <w:pPr>
              <w:rPr>
                <w:rFonts w:ascii="Segoe UI Semibold" w:hAnsi="Segoe UI Semibold" w:cs="Segoe UI Semibold"/>
                <w:b/>
                <w:bCs/>
                <w:color w:val="000000"/>
                <w:sz w:val="20"/>
                <w:szCs w:val="20"/>
              </w:rPr>
            </w:pPr>
            <w:r>
              <w:rPr>
                <w:rFonts w:ascii="Segoe UI Semibold" w:hAnsi="Segoe UI Semibold" w:cs="Segoe UI Semibold"/>
                <w:b/>
                <w:bCs/>
                <w:color w:val="000000"/>
                <w:sz w:val="20"/>
                <w:szCs w:val="20"/>
              </w:rPr>
              <w:t xml:space="preserve">     </w:t>
            </w:r>
            <w:proofErr w:type="spellStart"/>
            <w:r w:rsidRPr="00E90F2C">
              <w:rPr>
                <w:rFonts w:ascii="Segoe UI Semibold" w:hAnsi="Segoe UI Semibold" w:cs="Segoe UI Semibold"/>
                <w:b/>
                <w:bCs/>
                <w:color w:val="000000"/>
                <w:sz w:val="20"/>
                <w:szCs w:val="20"/>
              </w:rPr>
              <w:t>Unsaturation</w:t>
            </w:r>
            <w:proofErr w:type="spellEnd"/>
            <w:r w:rsidRPr="00E90F2C">
              <w:rPr>
                <w:rFonts w:ascii="Segoe UI Semibold" w:hAnsi="Segoe UI Semibold" w:cs="Segoe UI Semibold"/>
                <w:b/>
                <w:bCs/>
                <w:color w:val="000000"/>
                <w:sz w:val="20"/>
                <w:szCs w:val="20"/>
              </w:rPr>
              <w:t xml:space="preserve">, alcoholic, </w:t>
            </w:r>
            <w:proofErr w:type="spellStart"/>
            <w:r w:rsidRPr="00E90F2C">
              <w:rPr>
                <w:rFonts w:ascii="Segoe UI Semibold" w:hAnsi="Segoe UI Semibold" w:cs="Segoe UI Semibold"/>
                <w:b/>
                <w:bCs/>
                <w:color w:val="000000"/>
                <w:sz w:val="20"/>
                <w:szCs w:val="20"/>
              </w:rPr>
              <w:t>phenolic</w:t>
            </w:r>
            <w:proofErr w:type="spellEnd"/>
            <w:r w:rsidRPr="00E90F2C">
              <w:rPr>
                <w:rFonts w:ascii="Segoe UI Semibold" w:hAnsi="Segoe UI Semibold" w:cs="Segoe UI Semibold"/>
                <w:b/>
                <w:bCs/>
                <w:color w:val="000000"/>
                <w:sz w:val="20"/>
                <w:szCs w:val="20"/>
              </w:rPr>
              <w:t xml:space="preserve">, </w:t>
            </w:r>
            <w:proofErr w:type="spellStart"/>
            <w:r w:rsidRPr="00E90F2C">
              <w:rPr>
                <w:rFonts w:ascii="Segoe UI Semibold" w:hAnsi="Segoe UI Semibold" w:cs="Segoe UI Semibold"/>
                <w:b/>
                <w:bCs/>
                <w:color w:val="000000"/>
                <w:sz w:val="20"/>
                <w:szCs w:val="20"/>
              </w:rPr>
              <w:t>aldehydic</w:t>
            </w:r>
            <w:proofErr w:type="spellEnd"/>
            <w:r w:rsidRPr="00E90F2C">
              <w:rPr>
                <w:rFonts w:ascii="Segoe UI Semibold" w:hAnsi="Segoe UI Semibold" w:cs="Segoe UI Semibold"/>
                <w:b/>
                <w:bCs/>
                <w:color w:val="000000"/>
                <w:sz w:val="20"/>
                <w:szCs w:val="20"/>
              </w:rPr>
              <w:t xml:space="preserve">, </w:t>
            </w:r>
            <w:proofErr w:type="spellStart"/>
            <w:r w:rsidRPr="00E90F2C">
              <w:rPr>
                <w:rFonts w:ascii="Segoe UI Semibold" w:hAnsi="Segoe UI Semibold" w:cs="Segoe UI Semibold"/>
                <w:b/>
                <w:bCs/>
                <w:color w:val="000000"/>
                <w:sz w:val="20"/>
                <w:szCs w:val="20"/>
              </w:rPr>
              <w:t>ketonic</w:t>
            </w:r>
            <w:proofErr w:type="spellEnd"/>
            <w:r w:rsidRPr="00E90F2C">
              <w:rPr>
                <w:rFonts w:ascii="Segoe UI Semibold" w:hAnsi="Segoe UI Semibold" w:cs="Segoe UI Semibold"/>
                <w:b/>
                <w:bCs/>
                <w:color w:val="000000"/>
                <w:sz w:val="20"/>
                <w:szCs w:val="20"/>
              </w:rPr>
              <w:t>, carboxylic and amino (Primary) groups</w:t>
            </w:r>
          </w:p>
          <w:p w:rsidR="00E90F2C" w:rsidRDefault="00E90F2C" w:rsidP="00EE28E3">
            <w:pPr>
              <w:rPr>
                <w:rFonts w:ascii="Segoe UI Semibold" w:hAnsi="Segoe UI Semibold" w:cs="Segoe UI Semibold"/>
                <w:b/>
                <w:bCs/>
                <w:color w:val="000000"/>
                <w:sz w:val="20"/>
                <w:szCs w:val="20"/>
              </w:rPr>
            </w:pPr>
          </w:p>
          <w:p w:rsidR="00EE28E3" w:rsidRDefault="00EE28E3" w:rsidP="00EE28E3">
            <w:pPr>
              <w:rPr>
                <w:rFonts w:ascii="Segoe UI Semibold" w:hAnsi="Segoe UI Semibold" w:cs="Segoe UI Semibold"/>
                <w:b/>
                <w:bCs/>
                <w:color w:val="000000"/>
                <w:sz w:val="20"/>
                <w:szCs w:val="20"/>
              </w:rPr>
            </w:pPr>
            <w:proofErr w:type="gramStart"/>
            <w:r>
              <w:rPr>
                <w:rFonts w:ascii="Segoe UI Semibold" w:hAnsi="Segoe UI Semibold" w:cs="Segoe UI Semibold"/>
                <w:b/>
                <w:bCs/>
                <w:color w:val="000000"/>
                <w:sz w:val="20"/>
                <w:szCs w:val="20"/>
              </w:rPr>
              <w:t>I .</w:t>
            </w:r>
            <w:proofErr w:type="gramEnd"/>
            <w:r>
              <w:rPr>
                <w:rFonts w:ascii="Segoe UI Semibold" w:hAnsi="Segoe UI Semibold" w:cs="Segoe UI Semibold"/>
                <w:b/>
                <w:bCs/>
                <w:color w:val="000000"/>
                <w:sz w:val="20"/>
                <w:szCs w:val="20"/>
              </w:rPr>
              <w:t xml:space="preserve"> Characteristic tests of carbohydrates, fats and proteins in pure samples and their detection in given food stuffs</w:t>
            </w:r>
          </w:p>
          <w:p w:rsidR="00AB5C30" w:rsidRDefault="00AB5C30" w:rsidP="00AB5C30">
            <w:pPr>
              <w:rPr>
                <w:rFonts w:ascii="Baskerville Old Face" w:hAnsi="Baskerville Old Face"/>
                <w:sz w:val="24"/>
                <w:szCs w:val="24"/>
              </w:rPr>
            </w:pPr>
          </w:p>
        </w:tc>
        <w:tc>
          <w:tcPr>
            <w:tcW w:w="1548" w:type="dxa"/>
          </w:tcPr>
          <w:p w:rsidR="00AB5C30" w:rsidRDefault="00AB5C30" w:rsidP="00AB5C30">
            <w:pPr>
              <w:rPr>
                <w:rFonts w:ascii="Baskerville Old Face" w:hAnsi="Baskerville Old Face"/>
                <w:sz w:val="24"/>
                <w:szCs w:val="24"/>
              </w:rPr>
            </w:pPr>
          </w:p>
        </w:tc>
      </w:tr>
      <w:tr w:rsidR="00EE28E3" w:rsidTr="00CB7A8E">
        <w:trPr>
          <w:trHeight w:val="2242"/>
        </w:trPr>
        <w:tc>
          <w:tcPr>
            <w:tcW w:w="1278" w:type="dxa"/>
          </w:tcPr>
          <w:p w:rsidR="00EE28E3" w:rsidRDefault="00EE28E3" w:rsidP="00AB5C30">
            <w:pPr>
              <w:rPr>
                <w:rFonts w:ascii="Baskerville Old Face" w:hAnsi="Baskerville Old Face"/>
                <w:sz w:val="24"/>
                <w:szCs w:val="24"/>
              </w:rPr>
            </w:pPr>
            <w:r>
              <w:rPr>
                <w:rFonts w:ascii="Baskerville Old Face" w:hAnsi="Baskerville Old Face"/>
                <w:sz w:val="24"/>
                <w:szCs w:val="24"/>
              </w:rPr>
              <w:t>September</w:t>
            </w:r>
          </w:p>
          <w:p w:rsidR="00EE28E3" w:rsidRDefault="00EE28E3" w:rsidP="00AB5C30">
            <w:pPr>
              <w:rPr>
                <w:rFonts w:ascii="Baskerville Old Face" w:hAnsi="Baskerville Old Face"/>
                <w:sz w:val="24"/>
                <w:szCs w:val="24"/>
              </w:rPr>
            </w:pPr>
            <w:r>
              <w:rPr>
                <w:rFonts w:ascii="Baskerville Old Face" w:hAnsi="Baskerville Old Face"/>
                <w:sz w:val="24"/>
                <w:szCs w:val="24"/>
              </w:rPr>
              <w:t xml:space="preserve">      &amp;</w:t>
            </w:r>
          </w:p>
          <w:p w:rsidR="00EE28E3" w:rsidRDefault="00EE28E3" w:rsidP="00AB5C30">
            <w:pPr>
              <w:rPr>
                <w:rFonts w:ascii="Baskerville Old Face" w:hAnsi="Baskerville Old Face"/>
                <w:sz w:val="24"/>
                <w:szCs w:val="24"/>
              </w:rPr>
            </w:pPr>
            <w:r>
              <w:rPr>
                <w:rFonts w:ascii="Baskerville Old Face" w:hAnsi="Baskerville Old Face"/>
                <w:sz w:val="24"/>
                <w:szCs w:val="24"/>
              </w:rPr>
              <w:t>October</w:t>
            </w:r>
          </w:p>
        </w:tc>
        <w:tc>
          <w:tcPr>
            <w:tcW w:w="7110" w:type="dxa"/>
          </w:tcPr>
          <w:p w:rsidR="00EE28E3" w:rsidRPr="00EE28E3" w:rsidRDefault="00EE28E3" w:rsidP="00EE28E3">
            <w:pPr>
              <w:autoSpaceDE w:val="0"/>
              <w:autoSpaceDN w:val="0"/>
              <w:adjustRightInd w:val="0"/>
              <w:rPr>
                <w:rFonts w:ascii="Times New Roman" w:hAnsi="Times New Roman" w:cs="Times New Roman"/>
                <w:sz w:val="24"/>
                <w:szCs w:val="24"/>
              </w:rPr>
            </w:pPr>
            <w:r>
              <w:rPr>
                <w:rFonts w:ascii="Segoe UI Semibold" w:hAnsi="Segoe UI Semibold" w:cs="Segoe UI Semibold"/>
                <w:b/>
                <w:bCs/>
                <w:color w:val="000000"/>
                <w:sz w:val="20"/>
                <w:szCs w:val="20"/>
              </w:rPr>
              <w:t xml:space="preserve">J. Determination of concentration/ </w:t>
            </w:r>
            <w:proofErr w:type="spellStart"/>
            <w:r>
              <w:rPr>
                <w:rFonts w:ascii="Segoe UI Semibold" w:hAnsi="Segoe UI Semibold" w:cs="Segoe UI Semibold"/>
                <w:b/>
                <w:bCs/>
                <w:color w:val="000000"/>
                <w:sz w:val="20"/>
                <w:szCs w:val="20"/>
              </w:rPr>
              <w:t>molarity</w:t>
            </w:r>
            <w:proofErr w:type="spellEnd"/>
            <w:r>
              <w:rPr>
                <w:rFonts w:ascii="Segoe UI Semibold" w:hAnsi="Segoe UI Semibold" w:cs="Segoe UI Semibold"/>
                <w:b/>
                <w:bCs/>
                <w:color w:val="000000"/>
                <w:sz w:val="20"/>
                <w:szCs w:val="20"/>
              </w:rPr>
              <w:t xml:space="preserve"> of KMnO</w:t>
            </w:r>
            <w:r w:rsidRPr="00176F97">
              <w:rPr>
                <w:rFonts w:ascii="Segoe UI Semibold" w:hAnsi="Segoe UI Semibold" w:cs="Segoe UI Semibold"/>
                <w:b/>
                <w:bCs/>
                <w:color w:val="000000"/>
                <w:sz w:val="20"/>
                <w:szCs w:val="20"/>
                <w:vertAlign w:val="subscript"/>
              </w:rPr>
              <w:t>4</w:t>
            </w:r>
            <w:r>
              <w:rPr>
                <w:rFonts w:ascii="Segoe UI Semibold" w:hAnsi="Segoe UI Semibold" w:cs="Segoe UI Semibold"/>
                <w:b/>
                <w:bCs/>
                <w:color w:val="000000"/>
                <w:sz w:val="20"/>
                <w:szCs w:val="20"/>
              </w:rPr>
              <w:t xml:space="preserve">  solution by titrating it against a standard solution of:  </w:t>
            </w:r>
          </w:p>
          <w:p w:rsidR="00EE28E3" w:rsidRDefault="00EE28E3" w:rsidP="00EE28E3">
            <w:pPr>
              <w:autoSpaceDE w:val="0"/>
              <w:autoSpaceDN w:val="0"/>
              <w:adjustRightInd w:val="0"/>
              <w:rPr>
                <w:rFonts w:ascii="Lucida Fax" w:hAnsi="Lucida Fax" w:cs="Lucida Fax"/>
                <w:color w:val="000000"/>
                <w:sz w:val="20"/>
                <w:szCs w:val="20"/>
              </w:rPr>
            </w:pPr>
            <w:r>
              <w:rPr>
                <w:rFonts w:ascii="Lucida Fax" w:hAnsi="Lucida Fax" w:cs="Lucida Fax"/>
                <w:color w:val="000000"/>
                <w:sz w:val="20"/>
                <w:szCs w:val="20"/>
              </w:rPr>
              <w:t xml:space="preserve"> </w:t>
            </w:r>
            <w:proofErr w:type="spellStart"/>
            <w:r>
              <w:rPr>
                <w:rFonts w:ascii="Lucida Fax" w:hAnsi="Lucida Fax" w:cs="Lucida Fax"/>
                <w:color w:val="000000"/>
                <w:sz w:val="20"/>
                <w:szCs w:val="20"/>
              </w:rPr>
              <w:t>i</w:t>
            </w:r>
            <w:proofErr w:type="spellEnd"/>
            <w:r>
              <w:rPr>
                <w:rFonts w:ascii="Lucida Fax" w:hAnsi="Lucida Fax" w:cs="Lucida Fax"/>
                <w:color w:val="000000"/>
                <w:sz w:val="20"/>
                <w:szCs w:val="20"/>
              </w:rPr>
              <w:t>) Oxalic acid,</w:t>
            </w:r>
          </w:p>
          <w:p w:rsidR="00EE28E3" w:rsidRDefault="00EE28E3" w:rsidP="00EE28E3">
            <w:pPr>
              <w:autoSpaceDE w:val="0"/>
              <w:autoSpaceDN w:val="0"/>
              <w:adjustRightInd w:val="0"/>
              <w:rPr>
                <w:rFonts w:ascii="Times New Roman" w:hAnsi="Times New Roman" w:cs="Times New Roman"/>
                <w:sz w:val="24"/>
                <w:szCs w:val="24"/>
              </w:rPr>
            </w:pPr>
            <w:r>
              <w:rPr>
                <w:rFonts w:ascii="Lucida Fax" w:hAnsi="Lucida Fax" w:cs="Lucida Fax"/>
                <w:color w:val="000000"/>
                <w:sz w:val="20"/>
                <w:szCs w:val="20"/>
              </w:rPr>
              <w:t xml:space="preserve"> ii) Ferrous Ammonium </w:t>
            </w:r>
            <w:proofErr w:type="spellStart"/>
            <w:r>
              <w:rPr>
                <w:rFonts w:ascii="Lucida Fax" w:hAnsi="Lucida Fax" w:cs="Lucida Fax"/>
                <w:color w:val="000000"/>
                <w:sz w:val="20"/>
                <w:szCs w:val="20"/>
              </w:rPr>
              <w:t>Sulphate</w:t>
            </w:r>
            <w:proofErr w:type="spellEnd"/>
          </w:p>
          <w:p w:rsidR="00EE28E3" w:rsidRDefault="00EE28E3" w:rsidP="00EE28E3">
            <w:pPr>
              <w:rPr>
                <w:rFonts w:ascii="Lucida Fax" w:hAnsi="Lucida Fax" w:cs="Lucida Fax"/>
                <w:color w:val="000000"/>
                <w:sz w:val="20"/>
                <w:szCs w:val="20"/>
              </w:rPr>
            </w:pPr>
            <w:r>
              <w:rPr>
                <w:rFonts w:ascii="Lucida Fax" w:hAnsi="Lucida Fax" w:cs="Lucida Fax"/>
                <w:color w:val="000000"/>
                <w:sz w:val="20"/>
                <w:szCs w:val="20"/>
              </w:rPr>
              <w:t xml:space="preserve"> (Students will be required to prepare standard solutions by weighing themselves).</w:t>
            </w:r>
          </w:p>
          <w:p w:rsidR="00EE28E3" w:rsidRDefault="00EE28E3" w:rsidP="00EE28E3">
            <w:pPr>
              <w:autoSpaceDE w:val="0"/>
              <w:autoSpaceDN w:val="0"/>
              <w:adjustRightInd w:val="0"/>
              <w:rPr>
                <w:rFonts w:ascii="Times New Roman" w:hAnsi="Times New Roman" w:cs="Times New Roman"/>
                <w:sz w:val="24"/>
                <w:szCs w:val="24"/>
              </w:rPr>
            </w:pPr>
            <w:r>
              <w:rPr>
                <w:rFonts w:ascii="Segoe UI Semibold" w:hAnsi="Segoe UI Semibold" w:cs="Segoe UI Semibold"/>
                <w:b/>
                <w:bCs/>
                <w:color w:val="000000"/>
                <w:sz w:val="20"/>
                <w:szCs w:val="20"/>
              </w:rPr>
              <w:t xml:space="preserve">K. Qualitative analysis  </w:t>
            </w:r>
          </w:p>
          <w:p w:rsidR="00EE28E3" w:rsidRDefault="00EE28E3" w:rsidP="00EE28E3">
            <w:pPr>
              <w:autoSpaceDE w:val="0"/>
              <w:autoSpaceDN w:val="0"/>
              <w:adjustRightInd w:val="0"/>
              <w:rPr>
                <w:rFonts w:ascii="Lucida Fax" w:hAnsi="Lucida Fax" w:cs="Lucida Fax"/>
                <w:color w:val="000000"/>
                <w:sz w:val="20"/>
                <w:szCs w:val="20"/>
              </w:rPr>
            </w:pPr>
            <w:r>
              <w:rPr>
                <w:rFonts w:ascii="Lucida Fax" w:hAnsi="Lucida Fax" w:cs="Lucida Fax"/>
                <w:color w:val="000000"/>
                <w:sz w:val="20"/>
                <w:szCs w:val="20"/>
              </w:rPr>
              <w:t xml:space="preserve"> Determination of one </w:t>
            </w:r>
            <w:proofErr w:type="spellStart"/>
            <w:r>
              <w:rPr>
                <w:rFonts w:ascii="Lucida Fax" w:hAnsi="Lucida Fax" w:cs="Lucida Fax"/>
                <w:color w:val="000000"/>
                <w:sz w:val="20"/>
                <w:szCs w:val="20"/>
              </w:rPr>
              <w:t>cation</w:t>
            </w:r>
            <w:proofErr w:type="spellEnd"/>
            <w:r>
              <w:rPr>
                <w:rFonts w:ascii="Lucida Fax" w:hAnsi="Lucida Fax" w:cs="Lucida Fax"/>
                <w:color w:val="000000"/>
                <w:sz w:val="20"/>
                <w:szCs w:val="20"/>
              </w:rPr>
              <w:t xml:space="preserve"> and one anion in a given salt.</w:t>
            </w:r>
          </w:p>
          <w:p w:rsidR="00EE28E3" w:rsidRDefault="00EE28E3" w:rsidP="00EE28E3">
            <w:pPr>
              <w:rPr>
                <w:rFonts w:ascii="Baskerville Old Face" w:hAnsi="Baskerville Old Face"/>
                <w:sz w:val="24"/>
                <w:szCs w:val="24"/>
              </w:rPr>
            </w:pPr>
            <w:r>
              <w:rPr>
                <w:rFonts w:ascii="Lucida Fax" w:hAnsi="Lucida Fax" w:cs="Lucida Fax"/>
                <w:color w:val="000000"/>
                <w:sz w:val="20"/>
                <w:szCs w:val="20"/>
              </w:rPr>
              <w:t>(</w:t>
            </w:r>
            <w:r>
              <w:rPr>
                <w:rFonts w:ascii="Segoe UI Semibold" w:hAnsi="Segoe UI Semibold" w:cs="Segoe UI Semibold"/>
                <w:b/>
                <w:bCs/>
                <w:color w:val="000000"/>
                <w:sz w:val="20"/>
                <w:szCs w:val="20"/>
              </w:rPr>
              <w:t>Note:</w:t>
            </w:r>
            <w:r>
              <w:rPr>
                <w:rFonts w:ascii="Lucida Fax" w:hAnsi="Lucida Fax" w:cs="Lucida Fax"/>
                <w:color w:val="000000"/>
                <w:sz w:val="20"/>
                <w:szCs w:val="20"/>
              </w:rPr>
              <w:t xml:space="preserve"> Insoluble salts excluded)</w:t>
            </w:r>
          </w:p>
        </w:tc>
        <w:tc>
          <w:tcPr>
            <w:tcW w:w="1548" w:type="dxa"/>
          </w:tcPr>
          <w:p w:rsidR="00EE28E3" w:rsidRDefault="00EE28E3" w:rsidP="00AB5C30">
            <w:pPr>
              <w:rPr>
                <w:rFonts w:ascii="Baskerville Old Face" w:hAnsi="Baskerville Old Face"/>
                <w:sz w:val="24"/>
                <w:szCs w:val="24"/>
              </w:rPr>
            </w:pPr>
          </w:p>
        </w:tc>
      </w:tr>
      <w:tr w:rsidR="00AB5C30" w:rsidTr="00AF6868">
        <w:tc>
          <w:tcPr>
            <w:tcW w:w="1278" w:type="dxa"/>
          </w:tcPr>
          <w:p w:rsidR="00AB5C30" w:rsidRDefault="00F90F62" w:rsidP="00AB5C30">
            <w:pPr>
              <w:rPr>
                <w:rFonts w:ascii="Baskerville Old Face" w:hAnsi="Baskerville Old Face"/>
                <w:sz w:val="24"/>
                <w:szCs w:val="24"/>
              </w:rPr>
            </w:pPr>
            <w:r>
              <w:rPr>
                <w:rFonts w:ascii="Baskerville Old Face" w:hAnsi="Baskerville Old Face"/>
                <w:sz w:val="24"/>
                <w:szCs w:val="24"/>
              </w:rPr>
              <w:t>November</w:t>
            </w:r>
          </w:p>
        </w:tc>
        <w:tc>
          <w:tcPr>
            <w:tcW w:w="7110" w:type="dxa"/>
          </w:tcPr>
          <w:p w:rsidR="00AB5C30" w:rsidRDefault="00EE28E3" w:rsidP="00AB5C30">
            <w:pPr>
              <w:rPr>
                <w:rFonts w:ascii="Baskerville Old Face" w:hAnsi="Baskerville Old Face"/>
                <w:sz w:val="24"/>
                <w:szCs w:val="24"/>
              </w:rPr>
            </w:pPr>
            <w:r>
              <w:rPr>
                <w:rFonts w:ascii="Baskerville Old Face" w:hAnsi="Baskerville Old Face"/>
                <w:sz w:val="24"/>
                <w:szCs w:val="24"/>
              </w:rPr>
              <w:t xml:space="preserve">         Investigatory Project</w:t>
            </w:r>
          </w:p>
        </w:tc>
        <w:tc>
          <w:tcPr>
            <w:tcW w:w="1548" w:type="dxa"/>
          </w:tcPr>
          <w:p w:rsidR="00AB5C30" w:rsidRDefault="00AB5C30" w:rsidP="00AB5C30">
            <w:pPr>
              <w:rPr>
                <w:rFonts w:ascii="Baskerville Old Face" w:hAnsi="Baskerville Old Face"/>
                <w:sz w:val="24"/>
                <w:szCs w:val="24"/>
              </w:rPr>
            </w:pPr>
          </w:p>
        </w:tc>
      </w:tr>
    </w:tbl>
    <w:p w:rsidR="00AB5C30" w:rsidRDefault="00AB5C30" w:rsidP="00AB5C30">
      <w:pPr>
        <w:rPr>
          <w:rFonts w:ascii="Baskerville Old Face" w:hAnsi="Baskerville Old Face"/>
          <w:sz w:val="24"/>
          <w:szCs w:val="24"/>
        </w:rPr>
      </w:pPr>
    </w:p>
    <w:sectPr w:rsidR="00AB5C30" w:rsidSect="00CF15EA">
      <w:pgSz w:w="12240" w:h="15840"/>
      <w:pgMar w:top="1440" w:right="108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Semibold">
    <w:panose1 w:val="020B0702040204020203"/>
    <w:charset w:val="00"/>
    <w:family w:val="swiss"/>
    <w:pitch w:val="variable"/>
    <w:sig w:usb0="E00002FF" w:usb1="4000A47B" w:usb2="00000001" w:usb3="00000000" w:csb0="0000019F" w:csb1="00000000"/>
  </w:font>
  <w:font w:name="Lucida Fax">
    <w:panose1 w:val="02060602050505020204"/>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153A8A"/>
    <w:multiLevelType w:val="hybridMultilevel"/>
    <w:tmpl w:val="41887BA6"/>
    <w:lvl w:ilvl="0" w:tplc="82E28AE0">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nsid w:val="7ABB3CCF"/>
    <w:multiLevelType w:val="hybridMultilevel"/>
    <w:tmpl w:val="F0C8C4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BC0E8D"/>
    <w:rsid w:val="00012680"/>
    <w:rsid w:val="0001553F"/>
    <w:rsid w:val="00026A70"/>
    <w:rsid w:val="000418DF"/>
    <w:rsid w:val="0010519A"/>
    <w:rsid w:val="00140958"/>
    <w:rsid w:val="00176F97"/>
    <w:rsid w:val="001A11BB"/>
    <w:rsid w:val="001B3053"/>
    <w:rsid w:val="00224C58"/>
    <w:rsid w:val="0024430E"/>
    <w:rsid w:val="00251892"/>
    <w:rsid w:val="002C597E"/>
    <w:rsid w:val="002E3756"/>
    <w:rsid w:val="003505B7"/>
    <w:rsid w:val="0037746C"/>
    <w:rsid w:val="003B1A62"/>
    <w:rsid w:val="003F12B1"/>
    <w:rsid w:val="00426BC7"/>
    <w:rsid w:val="00472F33"/>
    <w:rsid w:val="004C20F7"/>
    <w:rsid w:val="004D2618"/>
    <w:rsid w:val="005015D6"/>
    <w:rsid w:val="00504D8E"/>
    <w:rsid w:val="005116FA"/>
    <w:rsid w:val="00513BD9"/>
    <w:rsid w:val="00514BE6"/>
    <w:rsid w:val="00535B1D"/>
    <w:rsid w:val="0057669D"/>
    <w:rsid w:val="00583C76"/>
    <w:rsid w:val="005A6F5A"/>
    <w:rsid w:val="005C3816"/>
    <w:rsid w:val="00694027"/>
    <w:rsid w:val="00747167"/>
    <w:rsid w:val="00747C66"/>
    <w:rsid w:val="007E4B3D"/>
    <w:rsid w:val="0081629D"/>
    <w:rsid w:val="00851D21"/>
    <w:rsid w:val="008B6814"/>
    <w:rsid w:val="009358D6"/>
    <w:rsid w:val="00A05689"/>
    <w:rsid w:val="00A10B5C"/>
    <w:rsid w:val="00AB5C03"/>
    <w:rsid w:val="00AB5C30"/>
    <w:rsid w:val="00AD070D"/>
    <w:rsid w:val="00AF6868"/>
    <w:rsid w:val="00B92157"/>
    <w:rsid w:val="00B95EC0"/>
    <w:rsid w:val="00BC0E8D"/>
    <w:rsid w:val="00BC13B8"/>
    <w:rsid w:val="00BD6F2A"/>
    <w:rsid w:val="00CD5725"/>
    <w:rsid w:val="00CE459C"/>
    <w:rsid w:val="00CF15EA"/>
    <w:rsid w:val="00D91B39"/>
    <w:rsid w:val="00DB7126"/>
    <w:rsid w:val="00E338C4"/>
    <w:rsid w:val="00E90F2C"/>
    <w:rsid w:val="00EB4197"/>
    <w:rsid w:val="00EE28E3"/>
    <w:rsid w:val="00F45299"/>
    <w:rsid w:val="00F55F3F"/>
    <w:rsid w:val="00F90F62"/>
    <w:rsid w:val="00FE730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F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6B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81629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22394B-5EBD-4961-97EC-EB584F76E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3325</Words>
  <Characters>18956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dc:creator>
  <cp:lastModifiedBy>Mr</cp:lastModifiedBy>
  <cp:revision>2</cp:revision>
  <cp:lastPrinted>2014-06-28T05:20:00Z</cp:lastPrinted>
  <dcterms:created xsi:type="dcterms:W3CDTF">2014-06-28T05:21:00Z</dcterms:created>
  <dcterms:modified xsi:type="dcterms:W3CDTF">2014-06-28T05:21:00Z</dcterms:modified>
</cp:coreProperties>
</file>